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8B14D" w14:textId="77777777" w:rsidR="008F618E" w:rsidRPr="00971478" w:rsidRDefault="008F618E">
      <w:pPr>
        <w:jc w:val="center"/>
        <w:rPr>
          <w:color w:val="FF0000"/>
          <w:sz w:val="22"/>
          <w:szCs w:val="22"/>
        </w:rPr>
      </w:pPr>
    </w:p>
    <w:p w14:paraId="7CE6BD19" w14:textId="77777777" w:rsidR="008F618E" w:rsidRPr="00971478" w:rsidRDefault="008F618E">
      <w:pPr>
        <w:jc w:val="center"/>
        <w:rPr>
          <w:color w:val="FF0000"/>
          <w:sz w:val="22"/>
          <w:szCs w:val="22"/>
        </w:rPr>
      </w:pPr>
    </w:p>
    <w:p w14:paraId="3AF15807" w14:textId="77777777" w:rsidR="008F618E" w:rsidRPr="00971478" w:rsidRDefault="008F618E">
      <w:pPr>
        <w:jc w:val="center"/>
        <w:rPr>
          <w:color w:val="FF0000"/>
          <w:sz w:val="22"/>
          <w:szCs w:val="22"/>
        </w:rPr>
      </w:pPr>
    </w:p>
    <w:p w14:paraId="57CAC667" w14:textId="77777777" w:rsidR="003C476D" w:rsidRPr="00365ED3" w:rsidRDefault="003C476D">
      <w:pPr>
        <w:jc w:val="center"/>
        <w:rPr>
          <w:color w:val="FF0000"/>
          <w:sz w:val="22"/>
          <w:szCs w:val="22"/>
        </w:rPr>
      </w:pPr>
    </w:p>
    <w:p w14:paraId="192A50A9" w14:textId="77777777" w:rsidR="00142089" w:rsidRPr="00365ED3" w:rsidRDefault="00142089">
      <w:pPr>
        <w:jc w:val="center"/>
        <w:rPr>
          <w:color w:val="FF0000"/>
          <w:sz w:val="22"/>
          <w:szCs w:val="22"/>
        </w:rPr>
      </w:pPr>
    </w:p>
    <w:p w14:paraId="076524D0" w14:textId="77777777" w:rsidR="00142089" w:rsidRPr="00365ED3" w:rsidRDefault="00142089">
      <w:pPr>
        <w:jc w:val="center"/>
        <w:rPr>
          <w:color w:val="FF0000"/>
          <w:sz w:val="22"/>
          <w:szCs w:val="22"/>
        </w:rPr>
      </w:pPr>
    </w:p>
    <w:p w14:paraId="4E41E2A1" w14:textId="77777777" w:rsidR="00142089" w:rsidRPr="00365ED3" w:rsidRDefault="00142089">
      <w:pPr>
        <w:jc w:val="center"/>
        <w:rPr>
          <w:color w:val="FF0000"/>
          <w:sz w:val="22"/>
          <w:szCs w:val="22"/>
        </w:rPr>
      </w:pPr>
    </w:p>
    <w:p w14:paraId="50A014A0" w14:textId="77777777" w:rsidR="00142089" w:rsidRPr="00365ED3" w:rsidRDefault="00142089">
      <w:pPr>
        <w:jc w:val="center"/>
        <w:rPr>
          <w:color w:val="FF0000"/>
          <w:sz w:val="22"/>
          <w:szCs w:val="22"/>
        </w:rPr>
      </w:pPr>
    </w:p>
    <w:p w14:paraId="28442BAC" w14:textId="77777777" w:rsidR="008F618E" w:rsidRPr="00365ED3" w:rsidRDefault="008F618E">
      <w:pPr>
        <w:jc w:val="center"/>
        <w:rPr>
          <w:sz w:val="22"/>
          <w:szCs w:val="22"/>
        </w:rPr>
      </w:pPr>
    </w:p>
    <w:p w14:paraId="5A4C2E63" w14:textId="77777777" w:rsidR="008F618E" w:rsidRPr="00365ED3" w:rsidRDefault="00AC4E7B">
      <w:pPr>
        <w:pStyle w:val="Nadpis1"/>
        <w:spacing w:line="312" w:lineRule="auto"/>
        <w:rPr>
          <w:sz w:val="36"/>
          <w:szCs w:val="36"/>
        </w:rPr>
      </w:pPr>
      <w:r>
        <w:rPr>
          <w:sz w:val="36"/>
          <w:szCs w:val="36"/>
        </w:rPr>
        <w:t>A.</w:t>
      </w:r>
      <w:r w:rsidR="008F618E" w:rsidRPr="00365ED3">
        <w:rPr>
          <w:sz w:val="36"/>
          <w:szCs w:val="36"/>
        </w:rPr>
        <w:t xml:space="preserve">  TECHNICKÁ SPRÁVA</w:t>
      </w:r>
    </w:p>
    <w:p w14:paraId="379C820D" w14:textId="77777777" w:rsidR="008F618E" w:rsidRPr="00365ED3" w:rsidRDefault="008F618E">
      <w:pPr>
        <w:spacing w:line="312" w:lineRule="auto"/>
        <w:rPr>
          <w:sz w:val="22"/>
          <w:szCs w:val="22"/>
        </w:rPr>
      </w:pPr>
    </w:p>
    <w:p w14:paraId="0A3610C1" w14:textId="77777777" w:rsidR="008F618E" w:rsidRPr="00365ED3" w:rsidRDefault="008F618E">
      <w:pPr>
        <w:spacing w:line="312" w:lineRule="auto"/>
        <w:rPr>
          <w:sz w:val="22"/>
          <w:szCs w:val="22"/>
        </w:rPr>
      </w:pPr>
    </w:p>
    <w:p w14:paraId="572D8265" w14:textId="77777777" w:rsidR="008F618E" w:rsidRPr="00365ED3" w:rsidRDefault="008F618E">
      <w:pPr>
        <w:spacing w:line="312" w:lineRule="auto"/>
        <w:rPr>
          <w:sz w:val="22"/>
          <w:szCs w:val="22"/>
        </w:rPr>
      </w:pPr>
    </w:p>
    <w:p w14:paraId="07F04512" w14:textId="77777777" w:rsidR="008F618E" w:rsidRPr="00365ED3" w:rsidRDefault="008F618E">
      <w:pPr>
        <w:spacing w:line="312" w:lineRule="auto"/>
        <w:rPr>
          <w:b/>
          <w:sz w:val="22"/>
          <w:szCs w:val="22"/>
          <w:u w:val="single"/>
        </w:rPr>
      </w:pPr>
      <w:r w:rsidRPr="00365ED3">
        <w:rPr>
          <w:b/>
          <w:sz w:val="22"/>
          <w:szCs w:val="22"/>
          <w:u w:val="single"/>
        </w:rPr>
        <w:t>Obsah:</w:t>
      </w:r>
    </w:p>
    <w:p w14:paraId="279677FE" w14:textId="77777777" w:rsidR="008F618E" w:rsidRPr="00365ED3" w:rsidRDefault="008F618E">
      <w:pPr>
        <w:spacing w:line="312" w:lineRule="auto"/>
        <w:rPr>
          <w:sz w:val="22"/>
          <w:szCs w:val="22"/>
        </w:rPr>
      </w:pPr>
    </w:p>
    <w:p w14:paraId="52860471" w14:textId="77777777" w:rsidR="008F618E" w:rsidRPr="00365ED3" w:rsidRDefault="002003FC" w:rsidP="002003FC">
      <w:pPr>
        <w:numPr>
          <w:ilvl w:val="0"/>
          <w:numId w:val="27"/>
        </w:numPr>
        <w:spacing w:line="360" w:lineRule="auto"/>
        <w:ind w:hanging="720"/>
        <w:rPr>
          <w:sz w:val="28"/>
          <w:szCs w:val="28"/>
        </w:rPr>
      </w:pPr>
      <w:r w:rsidRPr="00365ED3">
        <w:rPr>
          <w:sz w:val="28"/>
          <w:szCs w:val="28"/>
        </w:rPr>
        <w:t>Účel a funkcia objektu</w:t>
      </w:r>
    </w:p>
    <w:p w14:paraId="7A655397" w14:textId="77777777" w:rsidR="002003FC" w:rsidRPr="00365ED3" w:rsidRDefault="002003FC" w:rsidP="002003FC">
      <w:pPr>
        <w:numPr>
          <w:ilvl w:val="0"/>
          <w:numId w:val="27"/>
        </w:numPr>
        <w:spacing w:line="360" w:lineRule="auto"/>
        <w:ind w:hanging="720"/>
        <w:rPr>
          <w:sz w:val="28"/>
          <w:szCs w:val="28"/>
        </w:rPr>
      </w:pPr>
      <w:r w:rsidRPr="00365ED3">
        <w:rPr>
          <w:sz w:val="28"/>
          <w:szCs w:val="28"/>
        </w:rPr>
        <w:t>Popis technického riešenia</w:t>
      </w:r>
    </w:p>
    <w:p w14:paraId="1C44C151" w14:textId="77777777" w:rsidR="002003FC" w:rsidRPr="00365ED3" w:rsidRDefault="002003FC" w:rsidP="002003FC">
      <w:pPr>
        <w:numPr>
          <w:ilvl w:val="0"/>
          <w:numId w:val="27"/>
        </w:numPr>
        <w:spacing w:line="360" w:lineRule="auto"/>
        <w:ind w:hanging="720"/>
        <w:rPr>
          <w:sz w:val="28"/>
          <w:szCs w:val="28"/>
        </w:rPr>
      </w:pPr>
      <w:r w:rsidRPr="00365ED3">
        <w:rPr>
          <w:sz w:val="28"/>
          <w:szCs w:val="28"/>
        </w:rPr>
        <w:t>Bezpečnosť a ochrana zdravia pri práci</w:t>
      </w:r>
    </w:p>
    <w:p w14:paraId="14B904D7" w14:textId="77777777" w:rsidR="002003FC" w:rsidRPr="00365ED3" w:rsidRDefault="002003FC" w:rsidP="002003FC">
      <w:pPr>
        <w:numPr>
          <w:ilvl w:val="0"/>
          <w:numId w:val="27"/>
        </w:numPr>
        <w:spacing w:line="360" w:lineRule="auto"/>
        <w:ind w:hanging="720"/>
        <w:rPr>
          <w:sz w:val="28"/>
          <w:szCs w:val="28"/>
        </w:rPr>
      </w:pPr>
      <w:r w:rsidRPr="00365ED3">
        <w:rPr>
          <w:sz w:val="28"/>
          <w:szCs w:val="28"/>
        </w:rPr>
        <w:t>Záver</w:t>
      </w:r>
    </w:p>
    <w:p w14:paraId="18FB595D" w14:textId="77777777" w:rsidR="002003FC" w:rsidRPr="00365ED3" w:rsidRDefault="002003FC">
      <w:pPr>
        <w:rPr>
          <w:color w:val="FF0000"/>
          <w:sz w:val="22"/>
          <w:szCs w:val="22"/>
        </w:rPr>
      </w:pPr>
    </w:p>
    <w:p w14:paraId="7DA01388" w14:textId="77777777" w:rsidR="002003FC" w:rsidRPr="00365ED3" w:rsidRDefault="002003FC">
      <w:pPr>
        <w:rPr>
          <w:color w:val="FF0000"/>
          <w:sz w:val="22"/>
          <w:szCs w:val="22"/>
        </w:rPr>
      </w:pPr>
    </w:p>
    <w:p w14:paraId="011A44F1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67D380D4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38023676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47F00BF5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5F078D98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3FCFE705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25DE8CC0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65CA64BC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208768F9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05D2E8C9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07390FB6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331C5E6F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625F8D55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06BDDAE3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3C82E43F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047B1E0E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023CB869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6E7B45E5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0A35536A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3ACDBF3B" w14:textId="77777777" w:rsidR="002003FC" w:rsidRDefault="002003FC">
      <w:pPr>
        <w:rPr>
          <w:color w:val="FF0000"/>
          <w:sz w:val="22"/>
          <w:szCs w:val="22"/>
          <w:highlight w:val="yellow"/>
        </w:rPr>
      </w:pPr>
    </w:p>
    <w:p w14:paraId="022E1D58" w14:textId="77777777" w:rsidR="00AC4E7B" w:rsidRPr="00365ED3" w:rsidRDefault="00AC4E7B">
      <w:pPr>
        <w:rPr>
          <w:color w:val="FF0000"/>
          <w:sz w:val="22"/>
          <w:szCs w:val="22"/>
          <w:highlight w:val="yellow"/>
        </w:rPr>
      </w:pPr>
    </w:p>
    <w:p w14:paraId="3E286374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2E7C329C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6DAE5081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535349CA" w14:textId="77777777" w:rsidR="002003FC" w:rsidRPr="00365ED3" w:rsidRDefault="002003FC">
      <w:pPr>
        <w:rPr>
          <w:color w:val="FF0000"/>
          <w:sz w:val="22"/>
          <w:szCs w:val="22"/>
          <w:highlight w:val="yellow"/>
        </w:rPr>
      </w:pPr>
    </w:p>
    <w:p w14:paraId="3D42BDFF" w14:textId="77777777" w:rsidR="008F618E" w:rsidRPr="00CD5E1B" w:rsidRDefault="008F618E" w:rsidP="002003FC">
      <w:pPr>
        <w:numPr>
          <w:ilvl w:val="0"/>
          <w:numId w:val="26"/>
        </w:numPr>
        <w:spacing w:line="312" w:lineRule="auto"/>
        <w:ind w:left="426" w:hanging="426"/>
        <w:rPr>
          <w:b/>
          <w:sz w:val="24"/>
          <w:szCs w:val="24"/>
        </w:rPr>
      </w:pPr>
      <w:r w:rsidRPr="00CD5E1B">
        <w:rPr>
          <w:b/>
          <w:sz w:val="24"/>
          <w:szCs w:val="24"/>
        </w:rPr>
        <w:lastRenderedPageBreak/>
        <w:t>ÚČEL A FUNKCIA OBJEKTU</w:t>
      </w:r>
    </w:p>
    <w:p w14:paraId="447FC3E4" w14:textId="77777777" w:rsidR="008F618E" w:rsidRPr="00CD5E1B" w:rsidRDefault="008F618E">
      <w:pPr>
        <w:spacing w:line="312" w:lineRule="auto"/>
        <w:rPr>
          <w:color w:val="FF0000"/>
          <w:sz w:val="22"/>
          <w:szCs w:val="22"/>
        </w:rPr>
      </w:pPr>
    </w:p>
    <w:p w14:paraId="748ADD03" w14:textId="77777777" w:rsidR="000752E7" w:rsidRDefault="009D1C48" w:rsidP="000752E7">
      <w:pPr>
        <w:spacing w:line="360" w:lineRule="auto"/>
        <w:jc w:val="both"/>
        <w:rPr>
          <w:sz w:val="24"/>
          <w:szCs w:val="24"/>
        </w:rPr>
      </w:pPr>
      <w:r w:rsidRPr="00CD5E1B">
        <w:rPr>
          <w:sz w:val="24"/>
          <w:szCs w:val="24"/>
        </w:rPr>
        <w:t xml:space="preserve">Predmetom </w:t>
      </w:r>
      <w:r w:rsidR="00C5397A">
        <w:rPr>
          <w:sz w:val="24"/>
          <w:szCs w:val="24"/>
        </w:rPr>
        <w:t>projektu je objekt oplotenia, ktoré</w:t>
      </w:r>
      <w:r w:rsidRPr="00CD5E1B">
        <w:rPr>
          <w:sz w:val="24"/>
          <w:szCs w:val="24"/>
        </w:rPr>
        <w:t xml:space="preserve"> </w:t>
      </w:r>
      <w:r w:rsidR="00C5397A">
        <w:rPr>
          <w:sz w:val="24"/>
          <w:szCs w:val="24"/>
        </w:rPr>
        <w:t>slúži</w:t>
      </w:r>
      <w:r w:rsidR="002B4D97" w:rsidRPr="00CD5E1B">
        <w:rPr>
          <w:sz w:val="24"/>
          <w:szCs w:val="24"/>
        </w:rPr>
        <w:t xml:space="preserve"> na zabezpečenie </w:t>
      </w:r>
      <w:r w:rsidR="00CD5E1B" w:rsidRPr="00CD5E1B">
        <w:rPr>
          <w:sz w:val="24"/>
          <w:szCs w:val="24"/>
        </w:rPr>
        <w:t>ochrany a</w:t>
      </w:r>
      <w:r w:rsidR="002E7C41" w:rsidRPr="00CD5E1B">
        <w:rPr>
          <w:sz w:val="24"/>
          <w:szCs w:val="24"/>
        </w:rPr>
        <w:t xml:space="preserve">reálu zberného dvora </w:t>
      </w:r>
      <w:r w:rsidR="00CD5E1B" w:rsidRPr="00CD5E1B">
        <w:rPr>
          <w:sz w:val="24"/>
          <w:szCs w:val="24"/>
        </w:rPr>
        <w:t>proti vniku nepovolaných osôb</w:t>
      </w:r>
      <w:r w:rsidR="00D672EE">
        <w:rPr>
          <w:sz w:val="24"/>
          <w:szCs w:val="24"/>
        </w:rPr>
        <w:t>, vstupu zvierat</w:t>
      </w:r>
      <w:r w:rsidR="00CD5E1B" w:rsidRPr="00CD5E1B">
        <w:rPr>
          <w:sz w:val="24"/>
          <w:szCs w:val="24"/>
        </w:rPr>
        <w:t xml:space="preserve"> a nekontrolovanému pohybu vozidiel.</w:t>
      </w:r>
      <w:r w:rsidR="00E24A9F">
        <w:rPr>
          <w:sz w:val="24"/>
          <w:szCs w:val="24"/>
        </w:rPr>
        <w:t xml:space="preserve"> Na základe požiadavky investora a budúceho prevádzkovateľa </w:t>
      </w:r>
      <w:r w:rsidR="00676864">
        <w:rPr>
          <w:sz w:val="24"/>
          <w:szCs w:val="24"/>
        </w:rPr>
        <w:t xml:space="preserve">zberného dvora - </w:t>
      </w:r>
      <w:r w:rsidR="00E24A9F">
        <w:rPr>
          <w:sz w:val="24"/>
          <w:szCs w:val="24"/>
        </w:rPr>
        <w:t>Municipal Real Estate Dunajská Streda, s.r.o. sme navrhli plné bariér</w:t>
      </w:r>
      <w:r w:rsidR="00676864">
        <w:rPr>
          <w:sz w:val="24"/>
          <w:szCs w:val="24"/>
        </w:rPr>
        <w:t>ové</w:t>
      </w:r>
      <w:r w:rsidR="00E24A9F">
        <w:rPr>
          <w:sz w:val="24"/>
          <w:szCs w:val="24"/>
        </w:rPr>
        <w:t xml:space="preserve"> oplotenie z betónových prefabrikátov (dosky a stĺpy).</w:t>
      </w:r>
    </w:p>
    <w:p w14:paraId="0E4DBE78" w14:textId="77777777" w:rsidR="00F74FB3" w:rsidRPr="00CD5E1B" w:rsidRDefault="00F74FB3" w:rsidP="000752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Oplotenie bude realizované na parcelách č. 3418/77, 3418/78 a 3418/81.</w:t>
      </w:r>
    </w:p>
    <w:p w14:paraId="5790B72B" w14:textId="77777777" w:rsidR="00EF53A0" w:rsidRPr="00CD5E1B" w:rsidRDefault="00EF53A0" w:rsidP="002003FC">
      <w:pPr>
        <w:spacing w:line="312" w:lineRule="auto"/>
        <w:jc w:val="both"/>
        <w:rPr>
          <w:sz w:val="24"/>
          <w:szCs w:val="24"/>
        </w:rPr>
      </w:pPr>
    </w:p>
    <w:p w14:paraId="65CFC196" w14:textId="77777777" w:rsidR="00240771" w:rsidRPr="00CD5E1B" w:rsidRDefault="00240771" w:rsidP="00240771">
      <w:pPr>
        <w:pStyle w:val="Hlavika"/>
        <w:ind w:firstLine="567"/>
        <w:jc w:val="both"/>
        <w:rPr>
          <w:color w:val="FF0000"/>
          <w:sz w:val="22"/>
          <w:szCs w:val="22"/>
        </w:rPr>
      </w:pPr>
    </w:p>
    <w:p w14:paraId="6E4296F1" w14:textId="77777777" w:rsidR="008F618E" w:rsidRPr="00CD5E1B" w:rsidRDefault="008F618E" w:rsidP="002003FC">
      <w:pPr>
        <w:numPr>
          <w:ilvl w:val="0"/>
          <w:numId w:val="26"/>
        </w:numPr>
        <w:spacing w:line="312" w:lineRule="auto"/>
        <w:ind w:left="426" w:hanging="426"/>
        <w:rPr>
          <w:b/>
          <w:sz w:val="24"/>
          <w:szCs w:val="24"/>
        </w:rPr>
      </w:pPr>
      <w:r w:rsidRPr="00CD5E1B">
        <w:rPr>
          <w:b/>
          <w:sz w:val="24"/>
          <w:szCs w:val="24"/>
        </w:rPr>
        <w:t>POPIS TECHNICKÉHO RIEŠENIA</w:t>
      </w:r>
    </w:p>
    <w:p w14:paraId="0BA59AA2" w14:textId="77777777" w:rsidR="008F618E" w:rsidRPr="007B5FFB" w:rsidRDefault="008F618E">
      <w:pPr>
        <w:pStyle w:val="Hlavika"/>
        <w:tabs>
          <w:tab w:val="clear" w:pos="4536"/>
          <w:tab w:val="clear" w:pos="9072"/>
        </w:tabs>
        <w:jc w:val="both"/>
        <w:rPr>
          <w:szCs w:val="24"/>
        </w:rPr>
      </w:pPr>
    </w:p>
    <w:p w14:paraId="6B29EEB9" w14:textId="0100A0ED" w:rsidR="002C6665" w:rsidRDefault="00D61643" w:rsidP="002C666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Oplotenie bude</w:t>
      </w:r>
      <w:r w:rsidR="002C6665" w:rsidRPr="00C6060D">
        <w:rPr>
          <w:sz w:val="24"/>
          <w:szCs w:val="24"/>
        </w:rPr>
        <w:t xml:space="preserve"> </w:t>
      </w:r>
      <w:r w:rsidR="00676864">
        <w:rPr>
          <w:sz w:val="24"/>
          <w:szCs w:val="24"/>
        </w:rPr>
        <w:t>betónov</w:t>
      </w:r>
      <w:r>
        <w:rPr>
          <w:sz w:val="24"/>
          <w:szCs w:val="24"/>
        </w:rPr>
        <w:t>é</w:t>
      </w:r>
      <w:r w:rsidR="00676864">
        <w:rPr>
          <w:sz w:val="24"/>
          <w:szCs w:val="24"/>
        </w:rPr>
        <w:t xml:space="preserve"> prefabrikovan</w:t>
      </w:r>
      <w:r>
        <w:rPr>
          <w:sz w:val="24"/>
          <w:szCs w:val="24"/>
        </w:rPr>
        <w:t>é</w:t>
      </w:r>
      <w:r w:rsidR="00676864">
        <w:rPr>
          <w:sz w:val="24"/>
          <w:szCs w:val="24"/>
        </w:rPr>
        <w:t xml:space="preserve"> bariérov</w:t>
      </w:r>
      <w:r>
        <w:rPr>
          <w:sz w:val="24"/>
          <w:szCs w:val="24"/>
        </w:rPr>
        <w:t>é</w:t>
      </w:r>
      <w:r w:rsidR="00676864">
        <w:rPr>
          <w:sz w:val="24"/>
          <w:szCs w:val="24"/>
        </w:rPr>
        <w:t xml:space="preserve"> výšky</w:t>
      </w:r>
      <w:r w:rsidR="002C6665" w:rsidRPr="00C6060D">
        <w:rPr>
          <w:sz w:val="24"/>
          <w:szCs w:val="24"/>
        </w:rPr>
        <w:t xml:space="preserve"> 2</w:t>
      </w:r>
      <w:r w:rsidR="00676864">
        <w:rPr>
          <w:sz w:val="24"/>
          <w:szCs w:val="24"/>
        </w:rPr>
        <w:t>3</w:t>
      </w:r>
      <w:r w:rsidR="002C6665" w:rsidRPr="00C6060D">
        <w:rPr>
          <w:sz w:val="24"/>
          <w:szCs w:val="24"/>
        </w:rPr>
        <w:t>00</w:t>
      </w:r>
      <w:r w:rsidR="00676864">
        <w:rPr>
          <w:sz w:val="24"/>
          <w:szCs w:val="24"/>
        </w:rPr>
        <w:t xml:space="preserve"> </w:t>
      </w:r>
      <w:r w:rsidR="002C6665" w:rsidRPr="00C6060D">
        <w:rPr>
          <w:sz w:val="24"/>
          <w:szCs w:val="24"/>
        </w:rPr>
        <w:t>mm</w:t>
      </w:r>
      <w:r w:rsidR="00676864">
        <w:rPr>
          <w:sz w:val="24"/>
          <w:szCs w:val="24"/>
        </w:rPr>
        <w:t xml:space="preserve"> nad terénom</w:t>
      </w:r>
      <w:r w:rsidR="002C6665" w:rsidRPr="00C6060D">
        <w:rPr>
          <w:sz w:val="24"/>
          <w:szCs w:val="24"/>
        </w:rPr>
        <w:t xml:space="preserve">. </w:t>
      </w:r>
      <w:r w:rsidR="00676864">
        <w:rPr>
          <w:sz w:val="24"/>
          <w:szCs w:val="24"/>
        </w:rPr>
        <w:t>Prefabrikované betónové</w:t>
      </w:r>
      <w:r w:rsidR="002C6665" w:rsidRPr="00C6060D">
        <w:rPr>
          <w:sz w:val="24"/>
          <w:szCs w:val="24"/>
        </w:rPr>
        <w:t xml:space="preserve"> stĺpiky budú ukotvené do betónových pätiek</w:t>
      </w:r>
      <w:r w:rsidR="00227511">
        <w:rPr>
          <w:sz w:val="24"/>
          <w:szCs w:val="24"/>
        </w:rPr>
        <w:t xml:space="preserve"> 400x400x1200 mm (0,192 m3)</w:t>
      </w:r>
      <w:r w:rsidR="002C6665" w:rsidRPr="00C6060D">
        <w:rPr>
          <w:sz w:val="24"/>
          <w:szCs w:val="24"/>
        </w:rPr>
        <w:t>.</w:t>
      </w:r>
      <w:r w:rsidR="00DB28C4">
        <w:rPr>
          <w:sz w:val="24"/>
          <w:szCs w:val="24"/>
        </w:rPr>
        <w:t xml:space="preserve"> Farba pletiva a stĺpikov bude </w:t>
      </w:r>
      <w:r w:rsidR="00676864">
        <w:rPr>
          <w:sz w:val="24"/>
          <w:szCs w:val="24"/>
        </w:rPr>
        <w:t>sivá</w:t>
      </w:r>
      <w:r w:rsidR="00D672EE">
        <w:rPr>
          <w:sz w:val="24"/>
          <w:szCs w:val="24"/>
        </w:rPr>
        <w:t xml:space="preserve"> prírodná betónová</w:t>
      </w:r>
      <w:r w:rsidR="00DB28C4">
        <w:rPr>
          <w:sz w:val="24"/>
          <w:szCs w:val="24"/>
        </w:rPr>
        <w:t xml:space="preserve">. </w:t>
      </w:r>
      <w:r w:rsidR="00DB28C4" w:rsidRPr="000C051D">
        <w:rPr>
          <w:sz w:val="24"/>
          <w:szCs w:val="24"/>
        </w:rPr>
        <w:t>Horný okraj oplotenia bude opatrený tromi radmi ostnatého drôtu.</w:t>
      </w:r>
      <w:r w:rsidR="00DB28C4">
        <w:rPr>
          <w:sz w:val="24"/>
          <w:szCs w:val="24"/>
        </w:rPr>
        <w:t xml:space="preserve"> </w:t>
      </w:r>
    </w:p>
    <w:p w14:paraId="2CB25B7B" w14:textId="77777777" w:rsidR="00D672EE" w:rsidRPr="003E5132" w:rsidRDefault="00D672EE" w:rsidP="00D672EE">
      <w:pPr>
        <w:tabs>
          <w:tab w:val="right" w:pos="8931"/>
        </w:tabs>
        <w:spacing w:line="360" w:lineRule="auto"/>
        <w:ind w:firstLine="851"/>
        <w:jc w:val="both"/>
        <w:rPr>
          <w:sz w:val="24"/>
          <w:szCs w:val="24"/>
        </w:rPr>
      </w:pPr>
      <w:r w:rsidRPr="003E5132">
        <w:rPr>
          <w:sz w:val="24"/>
          <w:szCs w:val="24"/>
        </w:rPr>
        <w:t>V rámci zemných prác sa vyhĺbia jímky s rozmerom 400x400x</w:t>
      </w:r>
      <w:r>
        <w:rPr>
          <w:sz w:val="24"/>
          <w:szCs w:val="24"/>
        </w:rPr>
        <w:t>12</w:t>
      </w:r>
      <w:r w:rsidRPr="003E5132">
        <w:rPr>
          <w:sz w:val="24"/>
          <w:szCs w:val="24"/>
        </w:rPr>
        <w:t>00 mm (alt. Ø400, h=</w:t>
      </w:r>
      <w:r>
        <w:rPr>
          <w:sz w:val="24"/>
          <w:szCs w:val="24"/>
        </w:rPr>
        <w:t>12</w:t>
      </w:r>
      <w:r w:rsidRPr="003E5132">
        <w:rPr>
          <w:sz w:val="24"/>
          <w:szCs w:val="24"/>
        </w:rPr>
        <w:t>00 mm) a rozostupom jímok v priamom úsek 2,05 m. Úsek medzi jednotlivými jímkami sa vyhĺbi do úrovne -200 mm pod terénom a šírkou ryhy min. 150 mm. Týmto vytvoríme zemnú pláň pre založenie oplotenia</w:t>
      </w:r>
      <w:r>
        <w:rPr>
          <w:sz w:val="24"/>
          <w:szCs w:val="24"/>
        </w:rPr>
        <w:t xml:space="preserve"> (vytvoríme tým aj náhradu podhrabovej dosky)</w:t>
      </w:r>
      <w:r w:rsidRPr="003E5132">
        <w:rPr>
          <w:sz w:val="24"/>
          <w:szCs w:val="24"/>
        </w:rPr>
        <w:t>.</w:t>
      </w:r>
    </w:p>
    <w:p w14:paraId="516C3F78" w14:textId="28A2D6DF" w:rsidR="00D672EE" w:rsidRDefault="00D672EE" w:rsidP="00D672EE">
      <w:pPr>
        <w:tabs>
          <w:tab w:val="right" w:pos="8931"/>
        </w:tabs>
        <w:spacing w:line="360" w:lineRule="auto"/>
        <w:ind w:firstLine="851"/>
        <w:jc w:val="both"/>
        <w:rPr>
          <w:sz w:val="24"/>
          <w:szCs w:val="24"/>
        </w:rPr>
      </w:pPr>
      <w:r w:rsidRPr="003E5132">
        <w:rPr>
          <w:sz w:val="24"/>
          <w:szCs w:val="24"/>
        </w:rPr>
        <w:t>Princíp výstavby spočíva v kolmom osadení betónových stĺpov do nových jímiek, kde sa vyleje prostý betón</w:t>
      </w:r>
      <w:r>
        <w:rPr>
          <w:sz w:val="24"/>
          <w:szCs w:val="24"/>
        </w:rPr>
        <w:t xml:space="preserve"> C12/15</w:t>
      </w:r>
      <w:r w:rsidRPr="003E5132">
        <w:rPr>
          <w:sz w:val="24"/>
          <w:szCs w:val="24"/>
        </w:rPr>
        <w:t xml:space="preserve">. Navrhujeme osadiť stĺpiky s maximálnou výškou, ktorú uvedený dodávateľ ponúka: </w:t>
      </w:r>
      <w:r w:rsidRPr="00CF7823">
        <w:rPr>
          <w:sz w:val="24"/>
          <w:szCs w:val="24"/>
        </w:rPr>
        <w:t>3,40 m.</w:t>
      </w:r>
      <w:r w:rsidRPr="003E5132">
        <w:rPr>
          <w:sz w:val="24"/>
          <w:szCs w:val="24"/>
        </w:rPr>
        <w:t xml:space="preserve"> Po zatvrdnutí betónu je možné medzi dva vedľa stojace betónové stĺpiky osádzať panely oplotenia s rozmerom 2000x</w:t>
      </w:r>
      <w:r w:rsidRPr="00CF7823">
        <w:rPr>
          <w:sz w:val="24"/>
          <w:szCs w:val="24"/>
        </w:rPr>
        <w:t>500x4</w:t>
      </w:r>
      <w:r w:rsidRPr="003E5132">
        <w:rPr>
          <w:sz w:val="24"/>
          <w:szCs w:val="24"/>
        </w:rPr>
        <w:t>5 mm</w:t>
      </w:r>
      <w:r w:rsidRPr="00CF7823">
        <w:rPr>
          <w:sz w:val="24"/>
          <w:szCs w:val="24"/>
        </w:rPr>
        <w:t>. Do nami navrhnutého betónového stĺpika bude vložených 5 ks betónových rovných dosiek nad seba.</w:t>
      </w:r>
      <w:r>
        <w:rPr>
          <w:sz w:val="24"/>
          <w:szCs w:val="24"/>
        </w:rPr>
        <w:t xml:space="preserve"> Dosky sú jednostranne štruktúrované</w:t>
      </w:r>
      <w:r w:rsidR="00CF7823">
        <w:rPr>
          <w:sz w:val="24"/>
          <w:szCs w:val="24"/>
        </w:rPr>
        <w:t xml:space="preserve">. Dosky budú uložené striedavo: </w:t>
      </w:r>
      <w:r>
        <w:rPr>
          <w:sz w:val="24"/>
          <w:szCs w:val="24"/>
        </w:rPr>
        <w:t>z vnútornej strany areálu zberného dvoru bude hladká strana, z vonkajšej strany bude štruktúra</w:t>
      </w:r>
      <w:r w:rsidR="00CF7823">
        <w:rPr>
          <w:sz w:val="24"/>
          <w:szCs w:val="24"/>
        </w:rPr>
        <w:t xml:space="preserve"> a ďalšia doska naopak, t.j. </w:t>
      </w:r>
      <w:r w:rsidR="00CF7823">
        <w:rPr>
          <w:sz w:val="24"/>
          <w:szCs w:val="24"/>
        </w:rPr>
        <w:t>z vnútornej strany areálu zberného dvor</w:t>
      </w:r>
      <w:r w:rsidR="00CF7823">
        <w:rPr>
          <w:sz w:val="24"/>
          <w:szCs w:val="24"/>
        </w:rPr>
        <w:t>a</w:t>
      </w:r>
      <w:r w:rsidR="00CF7823">
        <w:rPr>
          <w:sz w:val="24"/>
          <w:szCs w:val="24"/>
        </w:rPr>
        <w:t xml:space="preserve"> bude </w:t>
      </w:r>
      <w:r w:rsidR="00CF7823">
        <w:rPr>
          <w:sz w:val="24"/>
          <w:szCs w:val="24"/>
        </w:rPr>
        <w:t>štruktúra a</w:t>
      </w:r>
      <w:r w:rsidR="00CF7823">
        <w:rPr>
          <w:sz w:val="24"/>
          <w:szCs w:val="24"/>
        </w:rPr>
        <w:t xml:space="preserve"> z vonkajšej strany bude </w:t>
      </w:r>
      <w:r w:rsidR="00CF7823">
        <w:rPr>
          <w:sz w:val="24"/>
          <w:szCs w:val="24"/>
        </w:rPr>
        <w:t>hladká strana</w:t>
      </w:r>
      <w:r>
        <w:rPr>
          <w:sz w:val="24"/>
          <w:szCs w:val="24"/>
        </w:rPr>
        <w:t xml:space="preserve">. </w:t>
      </w:r>
    </w:p>
    <w:p w14:paraId="40CBCADE" w14:textId="77777777" w:rsidR="00D672EE" w:rsidRPr="003E5132" w:rsidRDefault="00D672EE" w:rsidP="00D672EE">
      <w:pPr>
        <w:tabs>
          <w:tab w:val="right" w:pos="8931"/>
        </w:tabs>
        <w:spacing w:line="360" w:lineRule="auto"/>
        <w:ind w:firstLine="851"/>
        <w:jc w:val="both"/>
        <w:rPr>
          <w:sz w:val="24"/>
          <w:szCs w:val="24"/>
        </w:rPr>
      </w:pPr>
      <w:r w:rsidRPr="003E5132">
        <w:rPr>
          <w:sz w:val="24"/>
          <w:szCs w:val="24"/>
        </w:rPr>
        <w:t xml:space="preserve">Nakoľko nenavrhujeme osadenie podhrabovej dosky, zapustíme spodný panel v. 500 mm do úrovne -200 mm pod úroveň terénu, do vopred vykopanej ryhy.  Tento panel sa spätne zasype výkopkom a zhutní. </w:t>
      </w:r>
      <w:r>
        <w:rPr>
          <w:sz w:val="24"/>
          <w:szCs w:val="24"/>
        </w:rPr>
        <w:t xml:space="preserve">Celková výška oplotenia nad úrovňou upraveného terénu je 2,30 m. </w:t>
      </w:r>
      <w:r w:rsidRPr="003E5132">
        <w:rPr>
          <w:sz w:val="24"/>
          <w:szCs w:val="24"/>
        </w:rPr>
        <w:t>Pri nasunutí dosiek do drážiek stĺpikov je možné použiť na lepšiu fixáciu cementové lepidlo na styku: doska/doska a stĺpik/doska.</w:t>
      </w:r>
    </w:p>
    <w:p w14:paraId="65326C2E" w14:textId="77777777" w:rsidR="00D672EE" w:rsidRPr="003E5132" w:rsidRDefault="00D672EE" w:rsidP="00D672EE">
      <w:pPr>
        <w:tabs>
          <w:tab w:val="right" w:pos="8931"/>
        </w:tabs>
        <w:spacing w:line="360" w:lineRule="auto"/>
        <w:ind w:firstLine="851"/>
        <w:jc w:val="both"/>
        <w:rPr>
          <w:sz w:val="24"/>
          <w:szCs w:val="24"/>
        </w:rPr>
      </w:pPr>
    </w:p>
    <w:p w14:paraId="5A6D1021" w14:textId="77777777" w:rsidR="00D672EE" w:rsidRPr="009E1F6A" w:rsidRDefault="00D672EE" w:rsidP="00D672EE">
      <w:pPr>
        <w:tabs>
          <w:tab w:val="right" w:pos="8931"/>
        </w:tabs>
        <w:spacing w:line="360" w:lineRule="auto"/>
        <w:jc w:val="both"/>
        <w:rPr>
          <w:sz w:val="24"/>
          <w:szCs w:val="24"/>
          <w:u w:val="single"/>
        </w:rPr>
      </w:pPr>
      <w:r w:rsidRPr="009E1F6A">
        <w:rPr>
          <w:sz w:val="24"/>
          <w:szCs w:val="24"/>
          <w:u w:val="single"/>
        </w:rPr>
        <w:t xml:space="preserve">Postup výstavby </w:t>
      </w:r>
      <w:r w:rsidR="009E1F6A">
        <w:rPr>
          <w:sz w:val="24"/>
          <w:szCs w:val="24"/>
          <w:u w:val="single"/>
        </w:rPr>
        <w:t xml:space="preserve">bariérového </w:t>
      </w:r>
      <w:r w:rsidRPr="009E1F6A">
        <w:rPr>
          <w:sz w:val="24"/>
          <w:szCs w:val="24"/>
          <w:u w:val="single"/>
        </w:rPr>
        <w:t>oplotenia:</w:t>
      </w:r>
    </w:p>
    <w:p w14:paraId="25109FA7" w14:textId="77777777" w:rsidR="00D672EE" w:rsidRPr="003E5132" w:rsidRDefault="00D672EE" w:rsidP="00D672EE">
      <w:pPr>
        <w:tabs>
          <w:tab w:val="right" w:pos="8931"/>
        </w:tabs>
        <w:spacing w:line="360" w:lineRule="auto"/>
        <w:jc w:val="both"/>
        <w:rPr>
          <w:sz w:val="24"/>
          <w:szCs w:val="24"/>
        </w:rPr>
      </w:pPr>
      <w:r w:rsidRPr="003E5132">
        <w:rPr>
          <w:sz w:val="24"/>
          <w:szCs w:val="24"/>
        </w:rPr>
        <w:t>1) zameranie</w:t>
      </w:r>
    </w:p>
    <w:p w14:paraId="09C97F18" w14:textId="77777777" w:rsidR="00D672EE" w:rsidRPr="003E5132" w:rsidRDefault="00D672EE" w:rsidP="00D672EE">
      <w:pPr>
        <w:tabs>
          <w:tab w:val="right" w:pos="8931"/>
        </w:tabs>
        <w:spacing w:line="360" w:lineRule="auto"/>
        <w:jc w:val="both"/>
        <w:rPr>
          <w:sz w:val="24"/>
          <w:szCs w:val="24"/>
        </w:rPr>
      </w:pPr>
      <w:r w:rsidRPr="003E5132">
        <w:rPr>
          <w:sz w:val="24"/>
          <w:szCs w:val="24"/>
        </w:rPr>
        <w:t>2) výpočet potrebného materiálu</w:t>
      </w:r>
    </w:p>
    <w:p w14:paraId="121D82C1" w14:textId="77777777" w:rsidR="00D672EE" w:rsidRPr="003E5132" w:rsidRDefault="00D672EE" w:rsidP="00D672EE">
      <w:pPr>
        <w:tabs>
          <w:tab w:val="right" w:pos="8931"/>
        </w:tabs>
        <w:spacing w:line="360" w:lineRule="auto"/>
        <w:jc w:val="both"/>
        <w:rPr>
          <w:sz w:val="24"/>
          <w:szCs w:val="24"/>
        </w:rPr>
      </w:pPr>
      <w:r w:rsidRPr="003E5132">
        <w:rPr>
          <w:sz w:val="24"/>
          <w:szCs w:val="24"/>
        </w:rPr>
        <w:t xml:space="preserve">3) vytýčenie trasy </w:t>
      </w:r>
      <w:r>
        <w:rPr>
          <w:sz w:val="24"/>
          <w:szCs w:val="24"/>
        </w:rPr>
        <w:t>plotu</w:t>
      </w:r>
    </w:p>
    <w:p w14:paraId="112DE116" w14:textId="77777777" w:rsidR="00D672EE" w:rsidRPr="003E5132" w:rsidRDefault="00D672EE" w:rsidP="00D672EE">
      <w:pPr>
        <w:tabs>
          <w:tab w:val="right" w:pos="8931"/>
        </w:tabs>
        <w:spacing w:line="360" w:lineRule="auto"/>
        <w:jc w:val="both"/>
        <w:rPr>
          <w:sz w:val="24"/>
          <w:szCs w:val="24"/>
        </w:rPr>
      </w:pPr>
      <w:r w:rsidRPr="003E5132">
        <w:rPr>
          <w:sz w:val="24"/>
          <w:szCs w:val="24"/>
        </w:rPr>
        <w:t>4) hĺbenie dier a ryhy</w:t>
      </w:r>
    </w:p>
    <w:p w14:paraId="2820BA99" w14:textId="77777777" w:rsidR="00D672EE" w:rsidRPr="003E5132" w:rsidRDefault="00D672EE" w:rsidP="00D672EE">
      <w:pPr>
        <w:tabs>
          <w:tab w:val="right" w:pos="8931"/>
        </w:tabs>
        <w:spacing w:line="360" w:lineRule="auto"/>
        <w:jc w:val="both"/>
        <w:rPr>
          <w:sz w:val="24"/>
          <w:szCs w:val="24"/>
        </w:rPr>
      </w:pPr>
      <w:r w:rsidRPr="003E5132">
        <w:rPr>
          <w:sz w:val="24"/>
          <w:szCs w:val="24"/>
        </w:rPr>
        <w:t>5) osadenie stĺpikov</w:t>
      </w:r>
    </w:p>
    <w:p w14:paraId="0AA33C81" w14:textId="77777777" w:rsidR="00D672EE" w:rsidRPr="003E5132" w:rsidRDefault="00D672EE" w:rsidP="00D672EE">
      <w:pPr>
        <w:tabs>
          <w:tab w:val="right" w:pos="8931"/>
        </w:tabs>
        <w:spacing w:line="360" w:lineRule="auto"/>
        <w:jc w:val="both"/>
        <w:rPr>
          <w:sz w:val="24"/>
          <w:szCs w:val="24"/>
        </w:rPr>
      </w:pPr>
      <w:r w:rsidRPr="003E5132">
        <w:rPr>
          <w:sz w:val="24"/>
          <w:szCs w:val="24"/>
        </w:rPr>
        <w:t>6) nasúvanie dosiek</w:t>
      </w:r>
    </w:p>
    <w:p w14:paraId="3354C7D4" w14:textId="77777777" w:rsidR="00D672EE" w:rsidRPr="003E5132" w:rsidRDefault="00D672EE" w:rsidP="00D672EE">
      <w:pPr>
        <w:tabs>
          <w:tab w:val="right" w:pos="8931"/>
        </w:tabs>
        <w:spacing w:line="360" w:lineRule="auto"/>
        <w:ind w:firstLine="851"/>
        <w:jc w:val="both"/>
        <w:rPr>
          <w:sz w:val="24"/>
          <w:szCs w:val="24"/>
        </w:rPr>
      </w:pPr>
    </w:p>
    <w:p w14:paraId="5682D4E0" w14:textId="4847E0FE" w:rsidR="002C6665" w:rsidRPr="00C6060D" w:rsidRDefault="002C6665" w:rsidP="002C666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6060D">
        <w:rPr>
          <w:sz w:val="24"/>
          <w:szCs w:val="24"/>
        </w:rPr>
        <w:t>Výška oplotenia bude 2,</w:t>
      </w:r>
      <w:r w:rsidR="00D672EE">
        <w:rPr>
          <w:sz w:val="24"/>
          <w:szCs w:val="24"/>
        </w:rPr>
        <w:t>3</w:t>
      </w:r>
      <w:r w:rsidRPr="00C6060D">
        <w:rPr>
          <w:sz w:val="24"/>
          <w:szCs w:val="24"/>
        </w:rPr>
        <w:t>0 m nad terénom, celková d</w:t>
      </w:r>
      <w:r w:rsidR="007B5FFB" w:rsidRPr="00C6060D">
        <w:rPr>
          <w:sz w:val="24"/>
          <w:szCs w:val="24"/>
        </w:rPr>
        <w:t>ĺ</w:t>
      </w:r>
      <w:r w:rsidRPr="00C6060D">
        <w:rPr>
          <w:sz w:val="24"/>
          <w:szCs w:val="24"/>
        </w:rPr>
        <w:t xml:space="preserve">žka  oplotenia </w:t>
      </w:r>
      <w:r w:rsidR="002A13F1">
        <w:rPr>
          <w:sz w:val="24"/>
          <w:szCs w:val="24"/>
        </w:rPr>
        <w:t>189,00</w:t>
      </w:r>
      <w:r w:rsidRPr="00C6060D">
        <w:rPr>
          <w:sz w:val="24"/>
          <w:szCs w:val="24"/>
        </w:rPr>
        <w:t xml:space="preserve"> bm. </w:t>
      </w:r>
    </w:p>
    <w:p w14:paraId="0DA60771" w14:textId="77777777" w:rsidR="007305ED" w:rsidRDefault="007305ED" w:rsidP="002003FC">
      <w:pPr>
        <w:pStyle w:val="Hlavika"/>
        <w:tabs>
          <w:tab w:val="clear" w:pos="4536"/>
          <w:tab w:val="clear" w:pos="9072"/>
          <w:tab w:val="right" w:pos="6804"/>
        </w:tabs>
        <w:jc w:val="both"/>
        <w:rPr>
          <w:highlight w:val="yellow"/>
        </w:rPr>
      </w:pPr>
    </w:p>
    <w:p w14:paraId="35782C2E" w14:textId="77777777" w:rsidR="005102DC" w:rsidRPr="00D672EE" w:rsidRDefault="005102DC" w:rsidP="005102DC">
      <w:pPr>
        <w:tabs>
          <w:tab w:val="right" w:pos="8931"/>
        </w:tabs>
        <w:spacing w:line="360" w:lineRule="auto"/>
        <w:jc w:val="both"/>
        <w:rPr>
          <w:sz w:val="24"/>
          <w:szCs w:val="24"/>
          <w:u w:val="single"/>
        </w:rPr>
      </w:pPr>
      <w:r w:rsidRPr="00D672EE">
        <w:rPr>
          <w:sz w:val="24"/>
          <w:szCs w:val="24"/>
          <w:u w:val="single"/>
        </w:rPr>
        <w:t>Rozsah objektu:</w:t>
      </w:r>
    </w:p>
    <w:p w14:paraId="5E43A80B" w14:textId="13ADE863" w:rsidR="005102DC" w:rsidRPr="003E5132" w:rsidRDefault="005102DC" w:rsidP="005102DC">
      <w:pPr>
        <w:tabs>
          <w:tab w:val="left" w:pos="3969"/>
          <w:tab w:val="right" w:pos="8222"/>
          <w:tab w:val="right" w:pos="8931"/>
        </w:tabs>
        <w:spacing w:line="360" w:lineRule="auto"/>
        <w:jc w:val="both"/>
        <w:rPr>
          <w:sz w:val="24"/>
          <w:szCs w:val="24"/>
        </w:rPr>
      </w:pPr>
      <w:r w:rsidRPr="003E5132">
        <w:rPr>
          <w:sz w:val="24"/>
          <w:szCs w:val="24"/>
        </w:rPr>
        <w:t xml:space="preserve">Betónový stĺpik priebežný </w:t>
      </w:r>
      <w:r w:rsidRPr="003E5132">
        <w:rPr>
          <w:sz w:val="24"/>
          <w:szCs w:val="24"/>
        </w:rPr>
        <w:tab/>
        <w:t>h = 3,40 m</w:t>
      </w:r>
      <w:r w:rsidRPr="003E5132">
        <w:rPr>
          <w:sz w:val="24"/>
          <w:szCs w:val="24"/>
        </w:rPr>
        <w:tab/>
      </w:r>
      <w:r w:rsidR="000A3E75">
        <w:rPr>
          <w:sz w:val="24"/>
          <w:szCs w:val="24"/>
        </w:rPr>
        <w:t>9</w:t>
      </w:r>
      <w:r w:rsidR="00FC78CB">
        <w:rPr>
          <w:sz w:val="24"/>
          <w:szCs w:val="24"/>
        </w:rPr>
        <w:t>1</w:t>
      </w:r>
      <w:r w:rsidRPr="003E5132">
        <w:rPr>
          <w:sz w:val="24"/>
          <w:szCs w:val="24"/>
        </w:rPr>
        <w:tab/>
        <w:t>ks</w:t>
      </w:r>
    </w:p>
    <w:p w14:paraId="649284D6" w14:textId="0DE50988" w:rsidR="005102DC" w:rsidRPr="003E5132" w:rsidRDefault="005102DC" w:rsidP="005102DC">
      <w:pPr>
        <w:tabs>
          <w:tab w:val="left" w:pos="3969"/>
          <w:tab w:val="right" w:pos="8222"/>
          <w:tab w:val="right" w:pos="8931"/>
        </w:tabs>
        <w:spacing w:line="360" w:lineRule="auto"/>
        <w:jc w:val="both"/>
        <w:rPr>
          <w:sz w:val="24"/>
          <w:szCs w:val="24"/>
        </w:rPr>
      </w:pPr>
      <w:r w:rsidRPr="003E5132">
        <w:rPr>
          <w:sz w:val="24"/>
          <w:szCs w:val="24"/>
        </w:rPr>
        <w:t>Betónový stĺpik rohový</w:t>
      </w:r>
      <w:r w:rsidRPr="003E5132">
        <w:rPr>
          <w:sz w:val="24"/>
          <w:szCs w:val="24"/>
        </w:rPr>
        <w:tab/>
        <w:t>h = 3,40 m</w:t>
      </w:r>
      <w:r w:rsidRPr="003E5132">
        <w:rPr>
          <w:sz w:val="24"/>
          <w:szCs w:val="24"/>
        </w:rPr>
        <w:tab/>
      </w:r>
      <w:r w:rsidR="000A3E75">
        <w:rPr>
          <w:sz w:val="24"/>
          <w:szCs w:val="24"/>
        </w:rPr>
        <w:t>1</w:t>
      </w:r>
      <w:r w:rsidRPr="003E5132">
        <w:rPr>
          <w:sz w:val="24"/>
          <w:szCs w:val="24"/>
        </w:rPr>
        <w:tab/>
        <w:t>ks</w:t>
      </w:r>
    </w:p>
    <w:p w14:paraId="63FEF396" w14:textId="77777777" w:rsidR="005102DC" w:rsidRPr="003E5132" w:rsidRDefault="005102DC" w:rsidP="005102DC">
      <w:pPr>
        <w:tabs>
          <w:tab w:val="left" w:pos="3969"/>
          <w:tab w:val="right" w:pos="8222"/>
          <w:tab w:val="right" w:pos="8931"/>
        </w:tabs>
        <w:spacing w:line="360" w:lineRule="auto"/>
        <w:jc w:val="both"/>
        <w:rPr>
          <w:sz w:val="24"/>
          <w:szCs w:val="24"/>
        </w:rPr>
      </w:pPr>
      <w:r w:rsidRPr="003E5132">
        <w:rPr>
          <w:sz w:val="24"/>
          <w:szCs w:val="24"/>
        </w:rPr>
        <w:t>Betónový stĺpik koncový</w:t>
      </w:r>
      <w:r w:rsidRPr="003E5132">
        <w:rPr>
          <w:sz w:val="24"/>
          <w:szCs w:val="24"/>
        </w:rPr>
        <w:tab/>
        <w:t>h = 3,40 m</w:t>
      </w:r>
      <w:r w:rsidRPr="003E5132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Pr="003E5132">
        <w:rPr>
          <w:sz w:val="24"/>
          <w:szCs w:val="24"/>
        </w:rPr>
        <w:tab/>
        <w:t>ks</w:t>
      </w:r>
    </w:p>
    <w:p w14:paraId="46D3A645" w14:textId="1677012C" w:rsidR="005102DC" w:rsidRDefault="005102DC" w:rsidP="005102DC">
      <w:pPr>
        <w:tabs>
          <w:tab w:val="left" w:pos="3969"/>
          <w:tab w:val="right" w:pos="8222"/>
          <w:tab w:val="right" w:pos="8931"/>
        </w:tabs>
        <w:spacing w:line="360" w:lineRule="auto"/>
        <w:jc w:val="both"/>
        <w:rPr>
          <w:sz w:val="24"/>
          <w:szCs w:val="24"/>
        </w:rPr>
      </w:pPr>
      <w:r w:rsidRPr="003E5132">
        <w:rPr>
          <w:sz w:val="24"/>
          <w:szCs w:val="24"/>
        </w:rPr>
        <w:t>Betónová doska (šedá farba)</w:t>
      </w:r>
      <w:r w:rsidRPr="003E5132">
        <w:rPr>
          <w:sz w:val="24"/>
          <w:szCs w:val="24"/>
        </w:rPr>
        <w:tab/>
        <w:t>2,00 x 0,50 x 0,045 m</w:t>
      </w:r>
      <w:r w:rsidRPr="003E5132">
        <w:rPr>
          <w:sz w:val="24"/>
          <w:szCs w:val="24"/>
        </w:rPr>
        <w:tab/>
      </w:r>
      <w:r w:rsidR="000A3E75">
        <w:rPr>
          <w:sz w:val="24"/>
          <w:szCs w:val="24"/>
        </w:rPr>
        <w:t>465</w:t>
      </w:r>
      <w:r w:rsidRPr="003E5132">
        <w:rPr>
          <w:sz w:val="24"/>
          <w:szCs w:val="24"/>
        </w:rPr>
        <w:tab/>
        <w:t>ks</w:t>
      </w:r>
    </w:p>
    <w:p w14:paraId="409E8AAB" w14:textId="7B644332" w:rsidR="00C0354C" w:rsidRPr="003E5132" w:rsidRDefault="00C0354C" w:rsidP="005102DC">
      <w:pPr>
        <w:tabs>
          <w:tab w:val="left" w:pos="3969"/>
          <w:tab w:val="right" w:pos="8222"/>
          <w:tab w:val="right" w:pos="893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Betónový základ C12/15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3E75">
        <w:rPr>
          <w:sz w:val="24"/>
          <w:szCs w:val="24"/>
        </w:rPr>
        <w:t>9</w:t>
      </w:r>
      <w:r w:rsidR="00CC0936">
        <w:rPr>
          <w:sz w:val="24"/>
          <w:szCs w:val="24"/>
        </w:rPr>
        <w:t>4</w:t>
      </w:r>
      <w:r>
        <w:rPr>
          <w:sz w:val="24"/>
          <w:szCs w:val="24"/>
        </w:rPr>
        <w:tab/>
        <w:t>ks</w:t>
      </w:r>
    </w:p>
    <w:p w14:paraId="6E3E69DD" w14:textId="77777777" w:rsidR="005102DC" w:rsidRPr="00365ED3" w:rsidRDefault="005102DC" w:rsidP="002003FC">
      <w:pPr>
        <w:pStyle w:val="Hlavika"/>
        <w:tabs>
          <w:tab w:val="clear" w:pos="4536"/>
          <w:tab w:val="clear" w:pos="9072"/>
          <w:tab w:val="right" w:pos="6804"/>
        </w:tabs>
        <w:jc w:val="both"/>
        <w:rPr>
          <w:highlight w:val="yellow"/>
        </w:rPr>
      </w:pPr>
    </w:p>
    <w:p w14:paraId="6B7025F7" w14:textId="77777777" w:rsidR="008F618E" w:rsidRPr="002C6665" w:rsidRDefault="008F618E">
      <w:pPr>
        <w:pStyle w:val="Hlavika"/>
        <w:tabs>
          <w:tab w:val="clear" w:pos="4536"/>
        </w:tabs>
        <w:ind w:firstLine="567"/>
        <w:jc w:val="both"/>
        <w:rPr>
          <w:color w:val="FF0000"/>
          <w:sz w:val="22"/>
          <w:szCs w:val="22"/>
        </w:rPr>
      </w:pPr>
    </w:p>
    <w:p w14:paraId="486D571C" w14:textId="77777777" w:rsidR="008F618E" w:rsidRPr="002C6665" w:rsidRDefault="008F618E" w:rsidP="002003FC">
      <w:pPr>
        <w:numPr>
          <w:ilvl w:val="0"/>
          <w:numId w:val="26"/>
        </w:numPr>
        <w:spacing w:line="312" w:lineRule="auto"/>
        <w:ind w:left="426" w:hanging="426"/>
        <w:rPr>
          <w:b/>
          <w:sz w:val="24"/>
          <w:szCs w:val="24"/>
        </w:rPr>
      </w:pPr>
      <w:r w:rsidRPr="002C6665">
        <w:rPr>
          <w:b/>
          <w:sz w:val="24"/>
          <w:szCs w:val="24"/>
        </w:rPr>
        <w:t>BEZPEČNOSŤ A OCHRANA ZDRAVIA PRI PRÁCI</w:t>
      </w:r>
    </w:p>
    <w:p w14:paraId="25B3BA0B" w14:textId="77777777" w:rsidR="008F618E" w:rsidRPr="002C6665" w:rsidRDefault="008F618E">
      <w:pPr>
        <w:pStyle w:val="Hlavika"/>
        <w:tabs>
          <w:tab w:val="clear" w:pos="4536"/>
        </w:tabs>
        <w:ind w:firstLine="567"/>
        <w:jc w:val="both"/>
        <w:rPr>
          <w:color w:val="FF0000"/>
          <w:sz w:val="22"/>
          <w:szCs w:val="22"/>
        </w:rPr>
      </w:pPr>
    </w:p>
    <w:p w14:paraId="7AF50EE9" w14:textId="77777777" w:rsidR="008F618E" w:rsidRPr="002C6665" w:rsidRDefault="008F618E" w:rsidP="00AC0CD1">
      <w:pPr>
        <w:pStyle w:val="Hlavika"/>
        <w:tabs>
          <w:tab w:val="clear" w:pos="4536"/>
        </w:tabs>
        <w:jc w:val="both"/>
        <w:rPr>
          <w:szCs w:val="24"/>
        </w:rPr>
      </w:pPr>
      <w:r w:rsidRPr="002C6665">
        <w:rPr>
          <w:szCs w:val="24"/>
        </w:rPr>
        <w:t>Je potrebné aby všetci zodpovední pracovníci, priamo zúčastnení na stavbe, dôsledne dodržiavali všetky predpisy o bezpečnosti práce a nepodporovali snahu zjednodušovať niektoré pracovné úkony, ak by sa tým ohrozilo zdravie iných pracovníkov a zdravie tiež ich samých. Poznanie predpisov BOZ je súčasťou kvalifikačných predpokladov každého pracovníka.</w:t>
      </w:r>
    </w:p>
    <w:p w14:paraId="2649F576" w14:textId="77777777" w:rsidR="008F618E" w:rsidRPr="002C6665" w:rsidRDefault="008F618E">
      <w:pPr>
        <w:pStyle w:val="Hlavika"/>
        <w:tabs>
          <w:tab w:val="clear" w:pos="4536"/>
        </w:tabs>
        <w:ind w:firstLine="567"/>
        <w:jc w:val="both"/>
        <w:rPr>
          <w:szCs w:val="24"/>
        </w:rPr>
      </w:pPr>
    </w:p>
    <w:p w14:paraId="7E5A6A3C" w14:textId="77777777" w:rsidR="000752E7" w:rsidRPr="002C6665" w:rsidRDefault="000752E7">
      <w:pPr>
        <w:pStyle w:val="Hlavika"/>
        <w:tabs>
          <w:tab w:val="clear" w:pos="4536"/>
        </w:tabs>
        <w:ind w:firstLine="567"/>
        <w:jc w:val="both"/>
        <w:rPr>
          <w:szCs w:val="24"/>
        </w:rPr>
      </w:pPr>
    </w:p>
    <w:p w14:paraId="6DAA6CBD" w14:textId="77777777" w:rsidR="008F618E" w:rsidRPr="002C6665" w:rsidRDefault="008F618E">
      <w:pPr>
        <w:pStyle w:val="Hlavika"/>
        <w:tabs>
          <w:tab w:val="clear" w:pos="4536"/>
        </w:tabs>
        <w:jc w:val="both"/>
        <w:rPr>
          <w:szCs w:val="24"/>
        </w:rPr>
      </w:pPr>
      <w:r w:rsidRPr="002C6665">
        <w:rPr>
          <w:i/>
          <w:szCs w:val="24"/>
          <w:u w:val="single"/>
        </w:rPr>
        <w:t>Základné povinnosti a súvisiace predpisy:</w:t>
      </w:r>
      <w:r w:rsidRPr="002C6665">
        <w:rPr>
          <w:szCs w:val="24"/>
        </w:rPr>
        <w:t xml:space="preserve"> </w:t>
      </w:r>
    </w:p>
    <w:p w14:paraId="3E1A930F" w14:textId="77777777" w:rsidR="008F618E" w:rsidRPr="002C6665" w:rsidRDefault="008F618E">
      <w:pPr>
        <w:pStyle w:val="Hlavika"/>
        <w:numPr>
          <w:ilvl w:val="0"/>
          <w:numId w:val="8"/>
        </w:numPr>
        <w:tabs>
          <w:tab w:val="clear" w:pos="360"/>
          <w:tab w:val="clear" w:pos="4536"/>
          <w:tab w:val="num" w:pos="426"/>
        </w:tabs>
        <w:ind w:left="426" w:hanging="426"/>
        <w:jc w:val="both"/>
        <w:rPr>
          <w:szCs w:val="24"/>
        </w:rPr>
      </w:pPr>
      <w:r w:rsidRPr="002C6665">
        <w:rPr>
          <w:szCs w:val="24"/>
        </w:rPr>
        <w:t>Zákonník práce č. 311/2001 v znení neskorších predpisov</w:t>
      </w:r>
    </w:p>
    <w:p w14:paraId="1C887ECB" w14:textId="77777777" w:rsidR="008F618E" w:rsidRPr="002C6665" w:rsidRDefault="008F618E">
      <w:pPr>
        <w:pStyle w:val="Hlavika"/>
        <w:numPr>
          <w:ilvl w:val="0"/>
          <w:numId w:val="8"/>
        </w:numPr>
        <w:tabs>
          <w:tab w:val="clear" w:pos="360"/>
          <w:tab w:val="clear" w:pos="4536"/>
          <w:tab w:val="num" w:pos="426"/>
        </w:tabs>
        <w:ind w:left="426" w:hanging="426"/>
        <w:jc w:val="both"/>
        <w:rPr>
          <w:szCs w:val="24"/>
        </w:rPr>
      </w:pPr>
      <w:r w:rsidRPr="002C6665">
        <w:rPr>
          <w:szCs w:val="24"/>
        </w:rPr>
        <w:t>Vyhlášku SÚBP č. 59/1982 Z. z. – Základné požiadavky na zaistenie bezpečnosti práce a technických zariadení</w:t>
      </w:r>
    </w:p>
    <w:p w14:paraId="3B74EB24" w14:textId="77777777" w:rsidR="00C0354C" w:rsidRPr="00C0354C" w:rsidRDefault="008F618E" w:rsidP="00C0354C">
      <w:pPr>
        <w:pStyle w:val="Hlavika"/>
        <w:numPr>
          <w:ilvl w:val="0"/>
          <w:numId w:val="8"/>
        </w:numPr>
        <w:tabs>
          <w:tab w:val="clear" w:pos="360"/>
          <w:tab w:val="clear" w:pos="4536"/>
          <w:tab w:val="num" w:pos="426"/>
        </w:tabs>
        <w:ind w:left="426" w:hanging="426"/>
        <w:jc w:val="both"/>
        <w:rPr>
          <w:szCs w:val="24"/>
        </w:rPr>
      </w:pPr>
      <w:r w:rsidRPr="00C0354C">
        <w:rPr>
          <w:szCs w:val="24"/>
        </w:rPr>
        <w:t xml:space="preserve">Vyhlášku </w:t>
      </w:r>
      <w:r w:rsidR="00C0354C" w:rsidRPr="00C0354C">
        <w:rPr>
          <w:szCs w:val="24"/>
        </w:rPr>
        <w:t>147/2013</w:t>
      </w:r>
      <w:r w:rsidRPr="00C0354C">
        <w:rPr>
          <w:szCs w:val="24"/>
        </w:rPr>
        <w:t xml:space="preserve"> Z. z. </w:t>
      </w:r>
      <w:r w:rsidR="00C0354C" w:rsidRPr="00C0354C">
        <w:rPr>
          <w:szCs w:val="24"/>
        </w:rPr>
        <w:t>Vyhláška Ministerstva práce, sociálnych vecí a rodiny Slovenskej republiky, ktorou sa ustanovujú podrobnosti na zaistenie bezpečnosti a ochrany zdravia pri stavebných prácach a prácach s nimi súvisiacich a podrobnosti o odbornej spôsobilosti na výkon niektorých pracovných činností</w:t>
      </w:r>
    </w:p>
    <w:p w14:paraId="0F6DA32A" w14:textId="77777777" w:rsidR="008F618E" w:rsidRPr="002C6665" w:rsidRDefault="008F618E">
      <w:pPr>
        <w:pStyle w:val="Hlavika"/>
        <w:numPr>
          <w:ilvl w:val="0"/>
          <w:numId w:val="8"/>
        </w:numPr>
        <w:tabs>
          <w:tab w:val="clear" w:pos="360"/>
          <w:tab w:val="clear" w:pos="4536"/>
          <w:tab w:val="num" w:pos="426"/>
        </w:tabs>
        <w:ind w:left="426" w:hanging="426"/>
        <w:jc w:val="both"/>
        <w:rPr>
          <w:szCs w:val="24"/>
        </w:rPr>
      </w:pPr>
      <w:r w:rsidRPr="002C6665">
        <w:rPr>
          <w:szCs w:val="24"/>
        </w:rPr>
        <w:lastRenderedPageBreak/>
        <w:t>Pokyny BOZ pri práci vo vodohospodárskych objektoch</w:t>
      </w:r>
    </w:p>
    <w:p w14:paraId="7C1948FD" w14:textId="77777777" w:rsidR="008F618E" w:rsidRPr="002C6665" w:rsidRDefault="008F618E">
      <w:pPr>
        <w:pStyle w:val="Hlavika"/>
        <w:numPr>
          <w:ilvl w:val="0"/>
          <w:numId w:val="8"/>
        </w:numPr>
        <w:tabs>
          <w:tab w:val="clear" w:pos="360"/>
          <w:tab w:val="clear" w:pos="4536"/>
          <w:tab w:val="num" w:pos="426"/>
        </w:tabs>
        <w:ind w:left="426" w:hanging="426"/>
        <w:jc w:val="both"/>
        <w:rPr>
          <w:szCs w:val="24"/>
        </w:rPr>
      </w:pPr>
      <w:r w:rsidRPr="002C6665">
        <w:rPr>
          <w:szCs w:val="24"/>
        </w:rPr>
        <w:t>Smernica č. 46 Z. z. o hygienických predpisoch, o hygienických požiadavkách na pracovné prostredie</w:t>
      </w:r>
    </w:p>
    <w:p w14:paraId="7111FDBB" w14:textId="77777777" w:rsidR="008F618E" w:rsidRPr="00C0354C" w:rsidRDefault="00C0354C" w:rsidP="00C0354C">
      <w:pPr>
        <w:pStyle w:val="Hlavika"/>
        <w:numPr>
          <w:ilvl w:val="0"/>
          <w:numId w:val="8"/>
        </w:numPr>
        <w:tabs>
          <w:tab w:val="clear" w:pos="360"/>
          <w:tab w:val="clear" w:pos="4536"/>
          <w:tab w:val="num" w:pos="426"/>
        </w:tabs>
        <w:ind w:left="426" w:hanging="426"/>
        <w:jc w:val="both"/>
        <w:rPr>
          <w:szCs w:val="24"/>
        </w:rPr>
      </w:pPr>
      <w:r w:rsidRPr="00C0354C">
        <w:rPr>
          <w:szCs w:val="24"/>
        </w:rPr>
        <w:t xml:space="preserve">Nariadenie vlády </w:t>
      </w:r>
      <w:r>
        <w:rPr>
          <w:szCs w:val="24"/>
        </w:rPr>
        <w:t xml:space="preserve">č. 296/2006 Z. z. </w:t>
      </w:r>
      <w:r w:rsidRPr="00C0354C">
        <w:rPr>
          <w:szCs w:val="24"/>
        </w:rPr>
        <w:t>Slovenskej republiky o minimálnych bezpečnostných a zdravotných požiadavkách na stavenisko</w:t>
      </w:r>
    </w:p>
    <w:p w14:paraId="5A3FD775" w14:textId="77777777" w:rsidR="00C0354C" w:rsidRPr="002C6665" w:rsidRDefault="00C0354C" w:rsidP="00C0354C">
      <w:pPr>
        <w:pStyle w:val="Hlavika"/>
        <w:tabs>
          <w:tab w:val="clear" w:pos="4536"/>
        </w:tabs>
        <w:ind w:left="426"/>
        <w:jc w:val="both"/>
        <w:rPr>
          <w:szCs w:val="24"/>
        </w:rPr>
      </w:pPr>
    </w:p>
    <w:p w14:paraId="5E398C54" w14:textId="77777777" w:rsidR="008F618E" w:rsidRPr="002C6665" w:rsidRDefault="008F618E" w:rsidP="00AC0CD1">
      <w:pPr>
        <w:pStyle w:val="Hlavika"/>
        <w:tabs>
          <w:tab w:val="clear" w:pos="4536"/>
        </w:tabs>
        <w:jc w:val="both"/>
        <w:rPr>
          <w:szCs w:val="24"/>
        </w:rPr>
      </w:pPr>
      <w:r w:rsidRPr="002C6665">
        <w:rPr>
          <w:szCs w:val="24"/>
        </w:rPr>
        <w:t>Potrebné je dodržiavať všetky normy, ktoré súvisia z bezpečnosťou práce a ochranou zdravia pri práci už pri projektovaní, výstavbe a prevádzke všetkých troch stavebných objektov.</w:t>
      </w:r>
    </w:p>
    <w:p w14:paraId="60C950C6" w14:textId="77777777" w:rsidR="008F618E" w:rsidRPr="002C6665" w:rsidRDefault="008F618E">
      <w:pPr>
        <w:pStyle w:val="Hlavika"/>
        <w:tabs>
          <w:tab w:val="clear" w:pos="4536"/>
        </w:tabs>
        <w:ind w:firstLine="567"/>
        <w:jc w:val="both"/>
        <w:rPr>
          <w:color w:val="FF0000"/>
          <w:sz w:val="22"/>
          <w:szCs w:val="22"/>
        </w:rPr>
      </w:pPr>
    </w:p>
    <w:p w14:paraId="262CA91A" w14:textId="77777777" w:rsidR="001E39BB" w:rsidRPr="002C6665" w:rsidRDefault="001E39BB">
      <w:pPr>
        <w:pStyle w:val="Hlavika"/>
        <w:tabs>
          <w:tab w:val="clear" w:pos="4536"/>
        </w:tabs>
        <w:ind w:firstLine="567"/>
        <w:jc w:val="both"/>
        <w:rPr>
          <w:color w:val="FF0000"/>
          <w:sz w:val="22"/>
          <w:szCs w:val="22"/>
        </w:rPr>
      </w:pPr>
    </w:p>
    <w:p w14:paraId="1A6016E0" w14:textId="77777777" w:rsidR="0039373E" w:rsidRPr="002C6665" w:rsidRDefault="0039373E">
      <w:pPr>
        <w:pStyle w:val="Hlavika"/>
        <w:tabs>
          <w:tab w:val="clear" w:pos="4536"/>
        </w:tabs>
        <w:ind w:firstLine="567"/>
        <w:jc w:val="both"/>
        <w:rPr>
          <w:color w:val="FF0000"/>
          <w:sz w:val="22"/>
          <w:szCs w:val="22"/>
        </w:rPr>
      </w:pPr>
    </w:p>
    <w:p w14:paraId="735A4D57" w14:textId="77777777" w:rsidR="008F618E" w:rsidRPr="002C6665" w:rsidRDefault="008F618E" w:rsidP="002003FC">
      <w:pPr>
        <w:numPr>
          <w:ilvl w:val="0"/>
          <w:numId w:val="26"/>
        </w:numPr>
        <w:spacing w:line="312" w:lineRule="auto"/>
        <w:ind w:left="426" w:hanging="426"/>
        <w:rPr>
          <w:b/>
          <w:sz w:val="24"/>
          <w:szCs w:val="24"/>
        </w:rPr>
      </w:pPr>
      <w:r w:rsidRPr="002C6665">
        <w:rPr>
          <w:b/>
          <w:sz w:val="24"/>
          <w:szCs w:val="24"/>
        </w:rPr>
        <w:t>Z</w:t>
      </w:r>
      <w:r w:rsidR="00AC0CD1" w:rsidRPr="002C6665">
        <w:rPr>
          <w:b/>
          <w:sz w:val="24"/>
          <w:szCs w:val="24"/>
        </w:rPr>
        <w:t>Á</w:t>
      </w:r>
      <w:r w:rsidRPr="002C6665">
        <w:rPr>
          <w:b/>
          <w:sz w:val="24"/>
          <w:szCs w:val="24"/>
        </w:rPr>
        <w:t>VER</w:t>
      </w:r>
    </w:p>
    <w:p w14:paraId="6A55E4C2" w14:textId="77777777" w:rsidR="008F618E" w:rsidRPr="002C6665" w:rsidRDefault="008F618E">
      <w:pPr>
        <w:pStyle w:val="Hlavika"/>
        <w:tabs>
          <w:tab w:val="clear" w:pos="4536"/>
        </w:tabs>
        <w:ind w:firstLine="567"/>
        <w:jc w:val="both"/>
        <w:rPr>
          <w:sz w:val="22"/>
          <w:szCs w:val="22"/>
        </w:rPr>
      </w:pPr>
    </w:p>
    <w:p w14:paraId="7C35E4E1" w14:textId="77777777" w:rsidR="008F618E" w:rsidRPr="002C6665" w:rsidRDefault="008F618E" w:rsidP="005302F5">
      <w:pPr>
        <w:pStyle w:val="Hlavika"/>
        <w:tabs>
          <w:tab w:val="clear" w:pos="4536"/>
        </w:tabs>
        <w:spacing w:line="360" w:lineRule="auto"/>
        <w:jc w:val="both"/>
        <w:rPr>
          <w:szCs w:val="24"/>
        </w:rPr>
      </w:pPr>
      <w:r w:rsidRPr="002C6665">
        <w:rPr>
          <w:szCs w:val="24"/>
        </w:rPr>
        <w:t xml:space="preserve">Precízne vybudovanie </w:t>
      </w:r>
      <w:r w:rsidR="001F0ABF" w:rsidRPr="002C6665">
        <w:rPr>
          <w:szCs w:val="24"/>
        </w:rPr>
        <w:t>každého stavebného objektu</w:t>
      </w:r>
      <w:r w:rsidRPr="002C6665">
        <w:rPr>
          <w:szCs w:val="24"/>
        </w:rPr>
        <w:t xml:space="preserve"> vytvorí vhodný predpoklad pre úspešné sprevádzkovanie celého diela. </w:t>
      </w:r>
    </w:p>
    <w:p w14:paraId="3A9A75FD" w14:textId="77777777" w:rsidR="008F618E" w:rsidRPr="002C6665" w:rsidRDefault="008F618E">
      <w:pPr>
        <w:pStyle w:val="Hlavika"/>
        <w:tabs>
          <w:tab w:val="clear" w:pos="4536"/>
        </w:tabs>
        <w:ind w:firstLine="567"/>
        <w:jc w:val="both"/>
        <w:rPr>
          <w:sz w:val="22"/>
          <w:szCs w:val="22"/>
        </w:rPr>
      </w:pPr>
    </w:p>
    <w:p w14:paraId="52AD3444" w14:textId="77777777" w:rsidR="0039373E" w:rsidRPr="002C6665" w:rsidRDefault="0039373E">
      <w:pPr>
        <w:pStyle w:val="Hlavika"/>
        <w:tabs>
          <w:tab w:val="clear" w:pos="4536"/>
        </w:tabs>
        <w:ind w:firstLine="567"/>
        <w:jc w:val="both"/>
        <w:rPr>
          <w:sz w:val="22"/>
          <w:szCs w:val="22"/>
        </w:rPr>
      </w:pPr>
    </w:p>
    <w:p w14:paraId="59BAE7DF" w14:textId="77777777" w:rsidR="00A509B1" w:rsidRPr="002C6665" w:rsidRDefault="00A509B1">
      <w:pPr>
        <w:pStyle w:val="Hlavika"/>
        <w:tabs>
          <w:tab w:val="clear" w:pos="4536"/>
        </w:tabs>
        <w:ind w:firstLine="567"/>
        <w:jc w:val="both"/>
        <w:rPr>
          <w:sz w:val="22"/>
          <w:szCs w:val="22"/>
        </w:rPr>
      </w:pPr>
    </w:p>
    <w:p w14:paraId="725E47AD" w14:textId="77777777" w:rsidR="0039373E" w:rsidRPr="002C6665" w:rsidRDefault="0039373E" w:rsidP="00956CAB">
      <w:pPr>
        <w:pStyle w:val="Hlavika"/>
        <w:tabs>
          <w:tab w:val="clear" w:pos="4536"/>
        </w:tabs>
        <w:spacing w:line="480" w:lineRule="auto"/>
        <w:ind w:firstLine="567"/>
        <w:jc w:val="both"/>
        <w:rPr>
          <w:sz w:val="22"/>
          <w:szCs w:val="22"/>
        </w:rPr>
      </w:pPr>
    </w:p>
    <w:p w14:paraId="25F0A6BE" w14:textId="77777777" w:rsidR="008F618E" w:rsidRPr="002C6665" w:rsidRDefault="008F618E" w:rsidP="00956CAB">
      <w:pPr>
        <w:pStyle w:val="Hlavika"/>
        <w:tabs>
          <w:tab w:val="clear" w:pos="4536"/>
        </w:tabs>
        <w:spacing w:line="480" w:lineRule="auto"/>
        <w:jc w:val="both"/>
        <w:rPr>
          <w:sz w:val="22"/>
          <w:szCs w:val="22"/>
        </w:rPr>
      </w:pPr>
      <w:r w:rsidRPr="002C6665">
        <w:rPr>
          <w:sz w:val="22"/>
          <w:szCs w:val="22"/>
        </w:rPr>
        <w:t>Vypracoval: Ing. Jakubec</w:t>
      </w:r>
    </w:p>
    <w:p w14:paraId="1C399A45" w14:textId="77777777" w:rsidR="008F618E" w:rsidRPr="005102DC" w:rsidRDefault="008F618E" w:rsidP="00956CAB">
      <w:pPr>
        <w:pStyle w:val="Hlavika"/>
        <w:tabs>
          <w:tab w:val="clear" w:pos="4536"/>
        </w:tabs>
        <w:spacing w:line="480" w:lineRule="auto"/>
        <w:jc w:val="both"/>
        <w:rPr>
          <w:sz w:val="22"/>
          <w:szCs w:val="22"/>
        </w:rPr>
      </w:pPr>
      <w:r w:rsidRPr="002C6665">
        <w:rPr>
          <w:sz w:val="22"/>
          <w:szCs w:val="22"/>
        </w:rPr>
        <w:t xml:space="preserve">V Bratislave  </w:t>
      </w:r>
      <w:r w:rsidR="005102DC">
        <w:rPr>
          <w:sz w:val="22"/>
          <w:szCs w:val="22"/>
        </w:rPr>
        <w:t>07.2016</w:t>
      </w:r>
    </w:p>
    <w:sectPr w:rsidR="008F618E" w:rsidRPr="005102DC" w:rsidSect="00091B0F">
      <w:headerReference w:type="default" r:id="rId7"/>
      <w:footerReference w:type="even" r:id="rId8"/>
      <w:footerReference w:type="default" r:id="rId9"/>
      <w:pgSz w:w="11906" w:h="16838"/>
      <w:pgMar w:top="1985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3EB2F" w14:textId="77777777" w:rsidR="00862A02" w:rsidRDefault="00862A02">
      <w:r>
        <w:separator/>
      </w:r>
    </w:p>
  </w:endnote>
  <w:endnote w:type="continuationSeparator" w:id="0">
    <w:p w14:paraId="624A60FE" w14:textId="77777777" w:rsidR="00862A02" w:rsidRDefault="0086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Avalon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0D0C3" w14:textId="77777777" w:rsidR="003A5A35" w:rsidRDefault="002C3E0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A5A3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A5A35">
      <w:rPr>
        <w:rStyle w:val="slostrany"/>
        <w:noProof/>
      </w:rPr>
      <w:t>1</w:t>
    </w:r>
    <w:r>
      <w:rPr>
        <w:rStyle w:val="slostrany"/>
      </w:rPr>
      <w:fldChar w:fldCharType="end"/>
    </w:r>
  </w:p>
  <w:p w14:paraId="5CE5B602" w14:textId="77777777" w:rsidR="003A5A35" w:rsidRDefault="003A5A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47548" w14:textId="77777777" w:rsidR="003A5A35" w:rsidRPr="00A64436" w:rsidRDefault="002C3E0D">
    <w:pPr>
      <w:pStyle w:val="Pta"/>
      <w:framePr w:wrap="around" w:vAnchor="text" w:hAnchor="margin" w:xAlign="center" w:y="1"/>
      <w:rPr>
        <w:rStyle w:val="slostrany"/>
        <w:rFonts w:ascii="Arial" w:hAnsi="Arial" w:cs="Arial"/>
      </w:rPr>
    </w:pPr>
    <w:r w:rsidRPr="00A64436">
      <w:rPr>
        <w:rStyle w:val="slostrany"/>
        <w:rFonts w:ascii="Arial" w:hAnsi="Arial" w:cs="Arial"/>
      </w:rPr>
      <w:fldChar w:fldCharType="begin"/>
    </w:r>
    <w:r w:rsidR="003A5A35" w:rsidRPr="00A64436">
      <w:rPr>
        <w:rStyle w:val="slostrany"/>
        <w:rFonts w:ascii="Arial" w:hAnsi="Arial" w:cs="Arial"/>
      </w:rPr>
      <w:instrText xml:space="preserve">PAGE  </w:instrText>
    </w:r>
    <w:r w:rsidRPr="00A64436">
      <w:rPr>
        <w:rStyle w:val="slostrany"/>
        <w:rFonts w:ascii="Arial" w:hAnsi="Arial" w:cs="Arial"/>
      </w:rPr>
      <w:fldChar w:fldCharType="separate"/>
    </w:r>
    <w:r w:rsidR="004F5377">
      <w:rPr>
        <w:rStyle w:val="slostrany"/>
        <w:rFonts w:ascii="Arial" w:hAnsi="Arial" w:cs="Arial"/>
        <w:noProof/>
      </w:rPr>
      <w:t>4</w:t>
    </w:r>
    <w:r w:rsidRPr="00A64436">
      <w:rPr>
        <w:rStyle w:val="slostrany"/>
        <w:rFonts w:ascii="Arial" w:hAnsi="Arial" w:cs="Arial"/>
      </w:rPr>
      <w:fldChar w:fldCharType="end"/>
    </w:r>
  </w:p>
  <w:p w14:paraId="1E142D64" w14:textId="77777777" w:rsidR="003A5A35" w:rsidRPr="0072363F" w:rsidRDefault="00AC4E7B">
    <w:pPr>
      <w:pStyle w:val="Pta"/>
      <w:tabs>
        <w:tab w:val="clear" w:pos="4536"/>
      </w:tabs>
      <w:rPr>
        <w:i/>
      </w:rPr>
    </w:pPr>
    <w:r>
      <w:t>A.</w:t>
    </w:r>
    <w:r w:rsidR="003A5A35" w:rsidRPr="0072363F">
      <w:t xml:space="preserve"> Technická správa</w:t>
    </w:r>
    <w:r w:rsidR="003A5A35" w:rsidRPr="0072363F">
      <w:tab/>
      <w:t xml:space="preserve">Ing. Ľuboš Jakubec - </w:t>
    </w:r>
    <w:r w:rsidR="003A5A35" w:rsidRPr="0072363F">
      <w:rPr>
        <w:i/>
      </w:rPr>
      <w:t>PRO</w:t>
    </w:r>
    <w:r w:rsidR="003A5A35" w:rsidRPr="0072363F">
      <w:rPr>
        <w:b/>
        <w:i/>
      </w:rPr>
      <w:t>KR</w:t>
    </w:r>
    <w:r w:rsidR="003A5A35" w:rsidRPr="0072363F">
      <w:rPr>
        <w:i/>
      </w:rPr>
      <w:t>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6E70C" w14:textId="77777777" w:rsidR="00862A02" w:rsidRDefault="00862A02">
      <w:r>
        <w:separator/>
      </w:r>
    </w:p>
  </w:footnote>
  <w:footnote w:type="continuationSeparator" w:id="0">
    <w:p w14:paraId="1381F69A" w14:textId="77777777" w:rsidR="00862A02" w:rsidRDefault="0086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5CED4" w14:textId="77777777" w:rsidR="00217D5D" w:rsidRPr="008D3856" w:rsidRDefault="00217D5D" w:rsidP="00217D5D">
    <w:pPr>
      <w:pStyle w:val="Zarkazkladnhotextu"/>
      <w:ind w:left="1410" w:hanging="1410"/>
      <w:rPr>
        <w:sz w:val="18"/>
        <w:szCs w:val="18"/>
      </w:rPr>
    </w:pPr>
    <w:r w:rsidRPr="008D3856">
      <w:rPr>
        <w:sz w:val="18"/>
        <w:szCs w:val="18"/>
      </w:rPr>
      <w:t>Akcia:</w:t>
    </w:r>
    <w:r w:rsidRPr="008D3856">
      <w:rPr>
        <w:sz w:val="18"/>
        <w:szCs w:val="18"/>
      </w:rPr>
      <w:tab/>
    </w:r>
    <w:r w:rsidRPr="008D3856">
      <w:rPr>
        <w:sz w:val="18"/>
        <w:szCs w:val="18"/>
      </w:rPr>
      <w:tab/>
      <w:t>Zberný dvor Dunajská Streda</w:t>
    </w:r>
    <w:r w:rsidR="00AC4E7B">
      <w:rPr>
        <w:sz w:val="18"/>
        <w:szCs w:val="18"/>
      </w:rPr>
      <w:t xml:space="preserve"> - Oplotenie</w:t>
    </w:r>
  </w:p>
  <w:p w14:paraId="288C53D0" w14:textId="77777777" w:rsidR="00217D5D" w:rsidRPr="008D3856" w:rsidRDefault="00217D5D" w:rsidP="00217D5D">
    <w:pPr>
      <w:tabs>
        <w:tab w:val="left" w:pos="1418"/>
      </w:tabs>
      <w:rPr>
        <w:sz w:val="18"/>
        <w:szCs w:val="18"/>
      </w:rPr>
    </w:pPr>
    <w:r w:rsidRPr="008D3856">
      <w:rPr>
        <w:sz w:val="18"/>
        <w:szCs w:val="18"/>
      </w:rPr>
      <w:t>Stupeň stavby:</w:t>
    </w:r>
    <w:r w:rsidRPr="008D3856">
      <w:rPr>
        <w:sz w:val="18"/>
        <w:szCs w:val="18"/>
      </w:rPr>
      <w:tab/>
    </w:r>
    <w:r w:rsidR="00AC4E7B">
      <w:rPr>
        <w:sz w:val="18"/>
        <w:szCs w:val="18"/>
      </w:rPr>
      <w:t>Dokumentácia pre ohlásenie drobnej stavby</w:t>
    </w:r>
  </w:p>
  <w:p w14:paraId="2A782044" w14:textId="77777777" w:rsidR="00217D5D" w:rsidRPr="008D3856" w:rsidRDefault="00217D5D" w:rsidP="00217D5D">
    <w:pPr>
      <w:tabs>
        <w:tab w:val="left" w:pos="1418"/>
      </w:tabs>
      <w:rPr>
        <w:sz w:val="18"/>
        <w:szCs w:val="18"/>
      </w:rPr>
    </w:pPr>
    <w:r w:rsidRPr="008D3856">
      <w:rPr>
        <w:sz w:val="18"/>
        <w:szCs w:val="18"/>
      </w:rPr>
      <w:t>Zákazka číslo:</w:t>
    </w:r>
    <w:r w:rsidRPr="008D3856">
      <w:rPr>
        <w:sz w:val="18"/>
        <w:szCs w:val="18"/>
      </w:rPr>
      <w:tab/>
    </w:r>
    <w:r w:rsidR="00AC4E7B">
      <w:rPr>
        <w:sz w:val="18"/>
        <w:szCs w:val="18"/>
      </w:rPr>
      <w:t>018/16</w:t>
    </w:r>
  </w:p>
  <w:p w14:paraId="5D7A920A" w14:textId="77777777" w:rsidR="003A5A35" w:rsidRPr="00C834E2" w:rsidRDefault="003A5A35" w:rsidP="000B1DDF">
    <w:pPr>
      <w:pStyle w:val="Hlavika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8115A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936765"/>
    <w:multiLevelType w:val="hybridMultilevel"/>
    <w:tmpl w:val="E93065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2BA0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700E23"/>
    <w:multiLevelType w:val="hybridMultilevel"/>
    <w:tmpl w:val="8E12EF0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2E3B"/>
    <w:multiLevelType w:val="multilevel"/>
    <w:tmpl w:val="94BE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0167"/>
    <w:multiLevelType w:val="singleLevel"/>
    <w:tmpl w:val="EC3EC6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7C52F8"/>
    <w:multiLevelType w:val="multilevel"/>
    <w:tmpl w:val="6D6E79F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8"/>
        </w:tabs>
        <w:ind w:left="30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54"/>
        </w:tabs>
        <w:ind w:left="3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6"/>
        </w:tabs>
        <w:ind w:left="5066" w:hanging="1800"/>
      </w:pPr>
      <w:rPr>
        <w:rFonts w:hint="default"/>
      </w:rPr>
    </w:lvl>
  </w:abstractNum>
  <w:abstractNum w:abstractNumId="7" w15:restartNumberingAfterBreak="0">
    <w:nsid w:val="31E3019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AB37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E722B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A32D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C61897"/>
    <w:multiLevelType w:val="singleLevel"/>
    <w:tmpl w:val="193A09E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F973460"/>
    <w:multiLevelType w:val="hybridMultilevel"/>
    <w:tmpl w:val="05AE1F14"/>
    <w:lvl w:ilvl="0" w:tplc="05C25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E0495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887445"/>
    <w:multiLevelType w:val="singleLevel"/>
    <w:tmpl w:val="85E04E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4C5773C"/>
    <w:multiLevelType w:val="multilevel"/>
    <w:tmpl w:val="0CD8F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 w15:restartNumberingAfterBreak="0">
    <w:nsid w:val="45406453"/>
    <w:multiLevelType w:val="multilevel"/>
    <w:tmpl w:val="391899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157B24"/>
    <w:multiLevelType w:val="multilevel"/>
    <w:tmpl w:val="C1ECF5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4AC119DE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547827"/>
    <w:multiLevelType w:val="multilevel"/>
    <w:tmpl w:val="682E1FC0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20" w15:restartNumberingAfterBreak="0">
    <w:nsid w:val="580A3DB2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E53544D"/>
    <w:multiLevelType w:val="singleLevel"/>
    <w:tmpl w:val="9C68C46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63416FF4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6E05C3F"/>
    <w:multiLevelType w:val="hybridMultilevel"/>
    <w:tmpl w:val="5C743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873D6"/>
    <w:multiLevelType w:val="singleLevel"/>
    <w:tmpl w:val="5E5EBF62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32"/>
      </w:rPr>
    </w:lvl>
  </w:abstractNum>
  <w:abstractNum w:abstractNumId="25" w15:restartNumberingAfterBreak="0">
    <w:nsid w:val="6C9841C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1296F76"/>
    <w:multiLevelType w:val="hybridMultilevel"/>
    <w:tmpl w:val="54FEEFF2"/>
    <w:lvl w:ilvl="0" w:tplc="04185E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5A98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91260"/>
    <w:multiLevelType w:val="hybridMultilevel"/>
    <w:tmpl w:val="1BFCD4C6"/>
    <w:lvl w:ilvl="0" w:tplc="D4D6AB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9"/>
  </w:num>
  <w:num w:numId="4">
    <w:abstractNumId w:val="5"/>
  </w:num>
  <w:num w:numId="5">
    <w:abstractNumId w:val="13"/>
  </w:num>
  <w:num w:numId="6">
    <w:abstractNumId w:val="25"/>
  </w:num>
  <w:num w:numId="7">
    <w:abstractNumId w:val="11"/>
  </w:num>
  <w:num w:numId="8">
    <w:abstractNumId w:val="7"/>
  </w:num>
  <w:num w:numId="9">
    <w:abstractNumId w:val="20"/>
  </w:num>
  <w:num w:numId="10">
    <w:abstractNumId w:val="6"/>
  </w:num>
  <w:num w:numId="11">
    <w:abstractNumId w:val="18"/>
  </w:num>
  <w:num w:numId="12">
    <w:abstractNumId w:val="2"/>
  </w:num>
  <w:num w:numId="13">
    <w:abstractNumId w:val="22"/>
  </w:num>
  <w:num w:numId="14">
    <w:abstractNumId w:val="19"/>
  </w:num>
  <w:num w:numId="15">
    <w:abstractNumId w:val="16"/>
  </w:num>
  <w:num w:numId="16">
    <w:abstractNumId w:val="17"/>
  </w:num>
  <w:num w:numId="17">
    <w:abstractNumId w:val="8"/>
  </w:num>
  <w:num w:numId="18">
    <w:abstractNumId w:val="10"/>
  </w:num>
  <w:num w:numId="19">
    <w:abstractNumId w:val="0"/>
  </w:num>
  <w:num w:numId="20">
    <w:abstractNumId w:val="14"/>
  </w:num>
  <w:num w:numId="21">
    <w:abstractNumId w:val="21"/>
  </w:num>
  <w:num w:numId="22">
    <w:abstractNumId w:val="26"/>
  </w:num>
  <w:num w:numId="23">
    <w:abstractNumId w:val="4"/>
  </w:num>
  <w:num w:numId="24">
    <w:abstractNumId w:val="27"/>
  </w:num>
  <w:num w:numId="25">
    <w:abstractNumId w:val="3"/>
  </w:num>
  <w:num w:numId="26">
    <w:abstractNumId w:val="23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7C"/>
    <w:rsid w:val="000022AA"/>
    <w:rsid w:val="00003E66"/>
    <w:rsid w:val="00005D66"/>
    <w:rsid w:val="00015B19"/>
    <w:rsid w:val="000161CE"/>
    <w:rsid w:val="00050908"/>
    <w:rsid w:val="0006021D"/>
    <w:rsid w:val="0006441B"/>
    <w:rsid w:val="000727CF"/>
    <w:rsid w:val="000752E7"/>
    <w:rsid w:val="0008237F"/>
    <w:rsid w:val="000844CB"/>
    <w:rsid w:val="00084D0B"/>
    <w:rsid w:val="00091B0F"/>
    <w:rsid w:val="0009643A"/>
    <w:rsid w:val="000A20EF"/>
    <w:rsid w:val="000A3E75"/>
    <w:rsid w:val="000B1DDF"/>
    <w:rsid w:val="000B3BAD"/>
    <w:rsid w:val="000C051D"/>
    <w:rsid w:val="000C18DF"/>
    <w:rsid w:val="000F0B31"/>
    <w:rsid w:val="001040AC"/>
    <w:rsid w:val="00111B99"/>
    <w:rsid w:val="00111CC5"/>
    <w:rsid w:val="0011790C"/>
    <w:rsid w:val="00133EE0"/>
    <w:rsid w:val="00134C81"/>
    <w:rsid w:val="00142089"/>
    <w:rsid w:val="00157E80"/>
    <w:rsid w:val="00166CFE"/>
    <w:rsid w:val="00171D79"/>
    <w:rsid w:val="001726E9"/>
    <w:rsid w:val="00174DDD"/>
    <w:rsid w:val="00182BA5"/>
    <w:rsid w:val="00190BBB"/>
    <w:rsid w:val="0019797B"/>
    <w:rsid w:val="001B15F8"/>
    <w:rsid w:val="001B5019"/>
    <w:rsid w:val="001C5A40"/>
    <w:rsid w:val="001D3120"/>
    <w:rsid w:val="001E39BB"/>
    <w:rsid w:val="001F0ABF"/>
    <w:rsid w:val="002003FC"/>
    <w:rsid w:val="0020040E"/>
    <w:rsid w:val="002046AE"/>
    <w:rsid w:val="00217D5D"/>
    <w:rsid w:val="00222383"/>
    <w:rsid w:val="00225D4F"/>
    <w:rsid w:val="00226118"/>
    <w:rsid w:val="00227511"/>
    <w:rsid w:val="00240771"/>
    <w:rsid w:val="00255C4A"/>
    <w:rsid w:val="002614A4"/>
    <w:rsid w:val="00262B6C"/>
    <w:rsid w:val="002844F8"/>
    <w:rsid w:val="002922E4"/>
    <w:rsid w:val="002A13F1"/>
    <w:rsid w:val="002A18AB"/>
    <w:rsid w:val="002B3F7F"/>
    <w:rsid w:val="002B4D97"/>
    <w:rsid w:val="002B76BF"/>
    <w:rsid w:val="002C22AA"/>
    <w:rsid w:val="002C3E0D"/>
    <w:rsid w:val="002C6665"/>
    <w:rsid w:val="002D58FD"/>
    <w:rsid w:val="002E5081"/>
    <w:rsid w:val="002E7C41"/>
    <w:rsid w:val="002F0873"/>
    <w:rsid w:val="002F2780"/>
    <w:rsid w:val="002F4AA0"/>
    <w:rsid w:val="00303BE7"/>
    <w:rsid w:val="00352279"/>
    <w:rsid w:val="00353062"/>
    <w:rsid w:val="00365A54"/>
    <w:rsid w:val="00365ED3"/>
    <w:rsid w:val="00375F1E"/>
    <w:rsid w:val="0038151E"/>
    <w:rsid w:val="00392030"/>
    <w:rsid w:val="0039373E"/>
    <w:rsid w:val="003A1794"/>
    <w:rsid w:val="003A5A35"/>
    <w:rsid w:val="003B0F12"/>
    <w:rsid w:val="003B7649"/>
    <w:rsid w:val="003C476D"/>
    <w:rsid w:val="003D7A18"/>
    <w:rsid w:val="003E46B9"/>
    <w:rsid w:val="003F6D09"/>
    <w:rsid w:val="00406440"/>
    <w:rsid w:val="00420601"/>
    <w:rsid w:val="004239DF"/>
    <w:rsid w:val="004245E9"/>
    <w:rsid w:val="00436632"/>
    <w:rsid w:val="0043668E"/>
    <w:rsid w:val="00440D7B"/>
    <w:rsid w:val="0044535C"/>
    <w:rsid w:val="00457378"/>
    <w:rsid w:val="00467F9B"/>
    <w:rsid w:val="004747EC"/>
    <w:rsid w:val="004805ED"/>
    <w:rsid w:val="00495449"/>
    <w:rsid w:val="00495CFC"/>
    <w:rsid w:val="00497DA0"/>
    <w:rsid w:val="004C553C"/>
    <w:rsid w:val="004C5BCD"/>
    <w:rsid w:val="004F5377"/>
    <w:rsid w:val="00506555"/>
    <w:rsid w:val="005100D8"/>
    <w:rsid w:val="005102DC"/>
    <w:rsid w:val="00512EBD"/>
    <w:rsid w:val="005302F5"/>
    <w:rsid w:val="00535A7B"/>
    <w:rsid w:val="00537506"/>
    <w:rsid w:val="00544792"/>
    <w:rsid w:val="005551A2"/>
    <w:rsid w:val="005552C7"/>
    <w:rsid w:val="00560BC5"/>
    <w:rsid w:val="00575FD9"/>
    <w:rsid w:val="00590766"/>
    <w:rsid w:val="005908AF"/>
    <w:rsid w:val="005953AE"/>
    <w:rsid w:val="005977EA"/>
    <w:rsid w:val="005A3746"/>
    <w:rsid w:val="005B0223"/>
    <w:rsid w:val="005B6533"/>
    <w:rsid w:val="005B6B18"/>
    <w:rsid w:val="005C5A7D"/>
    <w:rsid w:val="005D7AD4"/>
    <w:rsid w:val="005E1DD2"/>
    <w:rsid w:val="005F2D52"/>
    <w:rsid w:val="005F787C"/>
    <w:rsid w:val="006507DA"/>
    <w:rsid w:val="00660BA8"/>
    <w:rsid w:val="00676864"/>
    <w:rsid w:val="00681A79"/>
    <w:rsid w:val="00683990"/>
    <w:rsid w:val="00686BD9"/>
    <w:rsid w:val="00694E29"/>
    <w:rsid w:val="00696CFC"/>
    <w:rsid w:val="006A6E7D"/>
    <w:rsid w:val="006D4483"/>
    <w:rsid w:val="006E14FC"/>
    <w:rsid w:val="0070367F"/>
    <w:rsid w:val="00705D40"/>
    <w:rsid w:val="00705DC2"/>
    <w:rsid w:val="00715FFB"/>
    <w:rsid w:val="007216F8"/>
    <w:rsid w:val="0072363F"/>
    <w:rsid w:val="00724C6E"/>
    <w:rsid w:val="00726FC8"/>
    <w:rsid w:val="007305ED"/>
    <w:rsid w:val="007317F3"/>
    <w:rsid w:val="00751C0F"/>
    <w:rsid w:val="007753E1"/>
    <w:rsid w:val="007864A9"/>
    <w:rsid w:val="007A01C1"/>
    <w:rsid w:val="007A2AE8"/>
    <w:rsid w:val="007B5E5B"/>
    <w:rsid w:val="007B5FFB"/>
    <w:rsid w:val="007E5E27"/>
    <w:rsid w:val="007F59CC"/>
    <w:rsid w:val="00805BE4"/>
    <w:rsid w:val="00805D09"/>
    <w:rsid w:val="0081303D"/>
    <w:rsid w:val="0081317E"/>
    <w:rsid w:val="008159C5"/>
    <w:rsid w:val="00822668"/>
    <w:rsid w:val="008339F5"/>
    <w:rsid w:val="00847EBA"/>
    <w:rsid w:val="00862A02"/>
    <w:rsid w:val="008644FB"/>
    <w:rsid w:val="00864E47"/>
    <w:rsid w:val="0087092E"/>
    <w:rsid w:val="008A17D5"/>
    <w:rsid w:val="008B2687"/>
    <w:rsid w:val="008C4498"/>
    <w:rsid w:val="008C4714"/>
    <w:rsid w:val="008D414C"/>
    <w:rsid w:val="008F55E1"/>
    <w:rsid w:val="008F618E"/>
    <w:rsid w:val="00900383"/>
    <w:rsid w:val="00911332"/>
    <w:rsid w:val="00914136"/>
    <w:rsid w:val="00956CAB"/>
    <w:rsid w:val="009621D2"/>
    <w:rsid w:val="00971478"/>
    <w:rsid w:val="009725E4"/>
    <w:rsid w:val="00980A4B"/>
    <w:rsid w:val="009D1C48"/>
    <w:rsid w:val="009E1F6A"/>
    <w:rsid w:val="009F076D"/>
    <w:rsid w:val="009F7E6B"/>
    <w:rsid w:val="00A01221"/>
    <w:rsid w:val="00A02543"/>
    <w:rsid w:val="00A1358E"/>
    <w:rsid w:val="00A14849"/>
    <w:rsid w:val="00A23E90"/>
    <w:rsid w:val="00A509B1"/>
    <w:rsid w:val="00A522BC"/>
    <w:rsid w:val="00A54321"/>
    <w:rsid w:val="00A56F46"/>
    <w:rsid w:val="00A64436"/>
    <w:rsid w:val="00A7656D"/>
    <w:rsid w:val="00A8005B"/>
    <w:rsid w:val="00A85A2A"/>
    <w:rsid w:val="00A87740"/>
    <w:rsid w:val="00AA2292"/>
    <w:rsid w:val="00AA4E30"/>
    <w:rsid w:val="00AB7D07"/>
    <w:rsid w:val="00AC0CD1"/>
    <w:rsid w:val="00AC411D"/>
    <w:rsid w:val="00AC4E7B"/>
    <w:rsid w:val="00AD50B6"/>
    <w:rsid w:val="00AF2969"/>
    <w:rsid w:val="00AF60AE"/>
    <w:rsid w:val="00AF7518"/>
    <w:rsid w:val="00AF7B97"/>
    <w:rsid w:val="00B03A90"/>
    <w:rsid w:val="00B173A3"/>
    <w:rsid w:val="00B22E56"/>
    <w:rsid w:val="00B2382C"/>
    <w:rsid w:val="00B45191"/>
    <w:rsid w:val="00B5455D"/>
    <w:rsid w:val="00B54E03"/>
    <w:rsid w:val="00B56209"/>
    <w:rsid w:val="00B61B39"/>
    <w:rsid w:val="00B73BF9"/>
    <w:rsid w:val="00B95834"/>
    <w:rsid w:val="00BC56E4"/>
    <w:rsid w:val="00BD6E6F"/>
    <w:rsid w:val="00BE2AE3"/>
    <w:rsid w:val="00C0354C"/>
    <w:rsid w:val="00C16EAB"/>
    <w:rsid w:val="00C275A0"/>
    <w:rsid w:val="00C34A80"/>
    <w:rsid w:val="00C51EEF"/>
    <w:rsid w:val="00C521DA"/>
    <w:rsid w:val="00C5397A"/>
    <w:rsid w:val="00C56D51"/>
    <w:rsid w:val="00C6060D"/>
    <w:rsid w:val="00C834E2"/>
    <w:rsid w:val="00C934A0"/>
    <w:rsid w:val="00C95AE3"/>
    <w:rsid w:val="00CA2D8D"/>
    <w:rsid w:val="00CA58C8"/>
    <w:rsid w:val="00CA5F43"/>
    <w:rsid w:val="00CB0320"/>
    <w:rsid w:val="00CB7526"/>
    <w:rsid w:val="00CC0936"/>
    <w:rsid w:val="00CD48F3"/>
    <w:rsid w:val="00CD4B38"/>
    <w:rsid w:val="00CD5E1B"/>
    <w:rsid w:val="00CE6484"/>
    <w:rsid w:val="00CF7823"/>
    <w:rsid w:val="00D02EBD"/>
    <w:rsid w:val="00D12D5E"/>
    <w:rsid w:val="00D14BBA"/>
    <w:rsid w:val="00D222A7"/>
    <w:rsid w:val="00D323CE"/>
    <w:rsid w:val="00D44477"/>
    <w:rsid w:val="00D4550A"/>
    <w:rsid w:val="00D61643"/>
    <w:rsid w:val="00D672EE"/>
    <w:rsid w:val="00D72475"/>
    <w:rsid w:val="00D82F9D"/>
    <w:rsid w:val="00D8750B"/>
    <w:rsid w:val="00DA0F7D"/>
    <w:rsid w:val="00DB2225"/>
    <w:rsid w:val="00DB28C4"/>
    <w:rsid w:val="00DB3477"/>
    <w:rsid w:val="00DD65BC"/>
    <w:rsid w:val="00DE55B9"/>
    <w:rsid w:val="00DF0749"/>
    <w:rsid w:val="00E21CEB"/>
    <w:rsid w:val="00E2261B"/>
    <w:rsid w:val="00E2337B"/>
    <w:rsid w:val="00E244EE"/>
    <w:rsid w:val="00E24A9F"/>
    <w:rsid w:val="00E34B0F"/>
    <w:rsid w:val="00E43CF4"/>
    <w:rsid w:val="00E838A7"/>
    <w:rsid w:val="00E91F81"/>
    <w:rsid w:val="00EA451E"/>
    <w:rsid w:val="00EA73D8"/>
    <w:rsid w:val="00EB7768"/>
    <w:rsid w:val="00ED4335"/>
    <w:rsid w:val="00EF3877"/>
    <w:rsid w:val="00EF53A0"/>
    <w:rsid w:val="00EF6075"/>
    <w:rsid w:val="00F500E7"/>
    <w:rsid w:val="00F520D9"/>
    <w:rsid w:val="00F670C0"/>
    <w:rsid w:val="00F7063E"/>
    <w:rsid w:val="00F74FB3"/>
    <w:rsid w:val="00F7760A"/>
    <w:rsid w:val="00F826ED"/>
    <w:rsid w:val="00F828C9"/>
    <w:rsid w:val="00F83333"/>
    <w:rsid w:val="00F83ABB"/>
    <w:rsid w:val="00F90718"/>
    <w:rsid w:val="00F96F7C"/>
    <w:rsid w:val="00FC78CB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75536"/>
  <w15:docId w15:val="{4D5601EB-DE36-4337-AE49-8549A477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61B39"/>
  </w:style>
  <w:style w:type="paragraph" w:styleId="Nadpis1">
    <w:name w:val="heading 1"/>
    <w:basedOn w:val="Normlny"/>
    <w:next w:val="Normlny"/>
    <w:qFormat/>
    <w:rsid w:val="00B61B39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y"/>
    <w:next w:val="Normlny"/>
    <w:qFormat/>
    <w:rsid w:val="00B61B39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rsid w:val="00B61B39"/>
    <w:pPr>
      <w:keepNext/>
      <w:jc w:val="center"/>
      <w:outlineLvl w:val="2"/>
    </w:pPr>
    <w:rPr>
      <w:sz w:val="30"/>
    </w:rPr>
  </w:style>
  <w:style w:type="paragraph" w:styleId="Nadpis4">
    <w:name w:val="heading 4"/>
    <w:basedOn w:val="Normlny"/>
    <w:next w:val="Normlny"/>
    <w:qFormat/>
    <w:rsid w:val="00B61B39"/>
    <w:pPr>
      <w:keepNext/>
      <w:tabs>
        <w:tab w:val="left" w:pos="1134"/>
      </w:tabs>
      <w:spacing w:line="312" w:lineRule="auto"/>
      <w:ind w:left="284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B61B39"/>
    <w:pPr>
      <w:keepNext/>
      <w:spacing w:line="312" w:lineRule="auto"/>
      <w:outlineLvl w:val="4"/>
    </w:pPr>
    <w:rPr>
      <w:sz w:val="24"/>
      <w:u w:val="single"/>
    </w:rPr>
  </w:style>
  <w:style w:type="paragraph" w:styleId="Nadpis7">
    <w:name w:val="heading 7"/>
    <w:basedOn w:val="Normlny"/>
    <w:next w:val="Normlny"/>
    <w:qFormat/>
    <w:rsid w:val="00B61B39"/>
    <w:pPr>
      <w:keepNext/>
      <w:ind w:firstLine="284"/>
      <w:jc w:val="both"/>
      <w:outlineLvl w:val="6"/>
    </w:pPr>
    <w:rPr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61B39"/>
    <w:pPr>
      <w:tabs>
        <w:tab w:val="center" w:pos="4536"/>
        <w:tab w:val="right" w:pos="9072"/>
      </w:tabs>
      <w:spacing w:line="312" w:lineRule="auto"/>
    </w:pPr>
    <w:rPr>
      <w:sz w:val="24"/>
    </w:rPr>
  </w:style>
  <w:style w:type="paragraph" w:styleId="Pta">
    <w:name w:val="footer"/>
    <w:basedOn w:val="Normlny"/>
    <w:rsid w:val="00B61B3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61B39"/>
  </w:style>
  <w:style w:type="paragraph" w:styleId="Zarkazkladnhotextu">
    <w:name w:val="Body Text Indent"/>
    <w:aliases w:val="Tabnazov"/>
    <w:basedOn w:val="Normlny"/>
    <w:rsid w:val="00B61B39"/>
    <w:pPr>
      <w:ind w:firstLine="709"/>
      <w:jc w:val="both"/>
    </w:pPr>
    <w:rPr>
      <w:sz w:val="24"/>
    </w:rPr>
  </w:style>
  <w:style w:type="paragraph" w:styleId="Zarkazkladnhotextu2">
    <w:name w:val="Body Text Indent 2"/>
    <w:basedOn w:val="Normlny"/>
    <w:rsid w:val="00B61B39"/>
    <w:pPr>
      <w:ind w:firstLine="709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B61B39"/>
    <w:pPr>
      <w:spacing w:line="312" w:lineRule="auto"/>
      <w:ind w:firstLine="567"/>
      <w:jc w:val="both"/>
    </w:pPr>
    <w:rPr>
      <w:sz w:val="24"/>
    </w:rPr>
  </w:style>
  <w:style w:type="paragraph" w:customStyle="1" w:styleId="ZarkazkladnhotextuTabnazov">
    <w:name w:val="Zarážka základného textu.Tabnazov"/>
    <w:basedOn w:val="Normlny"/>
    <w:rsid w:val="00B61B39"/>
    <w:pPr>
      <w:spacing w:line="264" w:lineRule="auto"/>
      <w:ind w:firstLine="567"/>
    </w:pPr>
    <w:rPr>
      <w:rFonts w:ascii="Bookman Old Style" w:hAnsi="Bookman Old Style"/>
      <w:sz w:val="22"/>
    </w:rPr>
  </w:style>
  <w:style w:type="paragraph" w:customStyle="1" w:styleId="Nadpis12">
    <w:name w:val="Nadpis12"/>
    <w:rsid w:val="00B61B39"/>
    <w:rPr>
      <w:b/>
      <w:noProof/>
      <w:sz w:val="22"/>
      <w:u w:val="single"/>
    </w:rPr>
  </w:style>
  <w:style w:type="paragraph" w:styleId="Zkladntext3">
    <w:name w:val="Body Text 3"/>
    <w:basedOn w:val="Normlny"/>
    <w:rsid w:val="00A64436"/>
    <w:pPr>
      <w:spacing w:after="120"/>
    </w:pPr>
    <w:rPr>
      <w:sz w:val="16"/>
      <w:szCs w:val="16"/>
    </w:rPr>
  </w:style>
  <w:style w:type="paragraph" w:customStyle="1" w:styleId="AAA">
    <w:name w:val="AAA"/>
    <w:basedOn w:val="Normlny"/>
    <w:rsid w:val="00A01221"/>
    <w:pPr>
      <w:spacing w:line="312" w:lineRule="auto"/>
      <w:jc w:val="both"/>
    </w:pPr>
    <w:rPr>
      <w:sz w:val="24"/>
    </w:rPr>
  </w:style>
  <w:style w:type="paragraph" w:styleId="Zkladntext">
    <w:name w:val="Body Text"/>
    <w:basedOn w:val="Normlny"/>
    <w:link w:val="ZkladntextChar"/>
    <w:rsid w:val="000022AA"/>
    <w:pPr>
      <w:spacing w:after="120"/>
    </w:pPr>
  </w:style>
  <w:style w:type="paragraph" w:customStyle="1" w:styleId="hruba">
    <w:name w:val="hruba"/>
    <w:rsid w:val="000022AA"/>
    <w:rPr>
      <w:rFonts w:ascii="Bookman Old Style" w:hAnsi="Bookman Old Style"/>
      <w:b/>
      <w:noProof/>
      <w:sz w:val="22"/>
    </w:rPr>
  </w:style>
  <w:style w:type="paragraph" w:styleId="Oznaitext">
    <w:name w:val="Block Text"/>
    <w:basedOn w:val="Normlny"/>
    <w:rsid w:val="00C16EAB"/>
    <w:pPr>
      <w:tabs>
        <w:tab w:val="right" w:pos="8505"/>
      </w:tabs>
      <w:spacing w:line="360" w:lineRule="auto"/>
      <w:ind w:left="142" w:right="1984" w:hanging="142"/>
      <w:jc w:val="both"/>
    </w:pPr>
    <w:rPr>
      <w:rFonts w:ascii="AT*Avalon" w:hAnsi="AT*Avalon"/>
      <w:sz w:val="22"/>
    </w:rPr>
  </w:style>
  <w:style w:type="character" w:customStyle="1" w:styleId="HlavikaChar">
    <w:name w:val="Hlavička Char"/>
    <w:link w:val="Hlavika"/>
    <w:rsid w:val="00971478"/>
    <w:rPr>
      <w:sz w:val="24"/>
    </w:rPr>
  </w:style>
  <w:style w:type="character" w:customStyle="1" w:styleId="ZkladntextChar">
    <w:name w:val="Základný text Char"/>
    <w:link w:val="Zkladntext"/>
    <w:rsid w:val="00822668"/>
  </w:style>
  <w:style w:type="character" w:customStyle="1" w:styleId="Zarkazkladnhotextu3Char">
    <w:name w:val="Zarážka základného textu 3 Char"/>
    <w:link w:val="Zarkazkladnhotextu3"/>
    <w:rsid w:val="000A20EF"/>
    <w:rPr>
      <w:sz w:val="24"/>
    </w:rPr>
  </w:style>
  <w:style w:type="character" w:styleId="Odkaznakomentr">
    <w:name w:val="annotation reference"/>
    <w:rsid w:val="002003F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003FC"/>
  </w:style>
  <w:style w:type="character" w:customStyle="1" w:styleId="TextkomentraChar">
    <w:name w:val="Text komentára Char"/>
    <w:basedOn w:val="Predvolenpsmoodseku"/>
    <w:link w:val="Textkomentra"/>
    <w:rsid w:val="002003FC"/>
  </w:style>
  <w:style w:type="paragraph" w:styleId="Predmetkomentra">
    <w:name w:val="annotation subject"/>
    <w:basedOn w:val="Textkomentra"/>
    <w:next w:val="Textkomentra"/>
    <w:link w:val="PredmetkomentraChar"/>
    <w:rsid w:val="002003FC"/>
    <w:rPr>
      <w:b/>
      <w:bCs/>
    </w:rPr>
  </w:style>
  <w:style w:type="character" w:customStyle="1" w:styleId="PredmetkomentraChar">
    <w:name w:val="Predmet komentára Char"/>
    <w:link w:val="Predmetkomentra"/>
    <w:rsid w:val="002003FC"/>
    <w:rPr>
      <w:b/>
      <w:bCs/>
    </w:rPr>
  </w:style>
  <w:style w:type="paragraph" w:styleId="Textbubliny">
    <w:name w:val="Balloon Text"/>
    <w:basedOn w:val="Normlny"/>
    <w:link w:val="TextbublinyChar"/>
    <w:rsid w:val="002003FC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2003FC"/>
    <w:rPr>
      <w:rFonts w:ascii="Segoe UI" w:hAnsi="Segoe UI" w:cs="Segoe UI"/>
      <w:sz w:val="18"/>
      <w:szCs w:val="18"/>
    </w:rPr>
  </w:style>
  <w:style w:type="paragraph" w:customStyle="1" w:styleId="Normlnysodsekom">
    <w:name w:val="Normálny s odsekom"/>
    <w:basedOn w:val="Normlny"/>
    <w:autoRedefine/>
    <w:rsid w:val="002E7C41"/>
    <w:pPr>
      <w:tabs>
        <w:tab w:val="right" w:pos="6379"/>
        <w:tab w:val="right" w:pos="8931"/>
      </w:tabs>
      <w:spacing w:line="312" w:lineRule="auto"/>
      <w:ind w:firstLine="567"/>
      <w:jc w:val="both"/>
    </w:pPr>
    <w:rPr>
      <w:sz w:val="24"/>
      <w:lang w:eastAsia="cs-CZ"/>
    </w:rPr>
  </w:style>
  <w:style w:type="character" w:customStyle="1" w:styleId="h1a2">
    <w:name w:val="h1a2"/>
    <w:basedOn w:val="Predvolenpsmoodseku"/>
    <w:rsid w:val="00C0354C"/>
    <w:rPr>
      <w:vanish w:val="0"/>
      <w:webHidden w:val="0"/>
      <w:sz w:val="13"/>
      <w:szCs w:val="13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Sablica, Daniel</dc:creator>
  <cp:keywords/>
  <cp:lastModifiedBy>Gabriela Pomichal</cp:lastModifiedBy>
  <cp:revision>9</cp:revision>
  <cp:lastPrinted>2015-10-19T18:18:00Z</cp:lastPrinted>
  <dcterms:created xsi:type="dcterms:W3CDTF">2020-11-05T13:54:00Z</dcterms:created>
  <dcterms:modified xsi:type="dcterms:W3CDTF">2020-11-09T09:25:00Z</dcterms:modified>
</cp:coreProperties>
</file>